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10" w:rsidRPr="00055CD6" w:rsidRDefault="00720E10" w:rsidP="009749F3">
      <w:pPr>
        <w:spacing w:after="120"/>
        <w:ind w:left="4956"/>
      </w:pPr>
      <w:r w:rsidRPr="00055CD6">
        <w:t>УТВЕРЖДЕНЫ</w:t>
      </w:r>
    </w:p>
    <w:p w:rsidR="00720E10" w:rsidRPr="00055CD6" w:rsidRDefault="00720E10" w:rsidP="009749F3">
      <w:pPr>
        <w:pStyle w:val="a0"/>
        <w:ind w:left="4962"/>
        <w:rPr>
          <w:sz w:val="24"/>
          <w:szCs w:val="24"/>
        </w:rPr>
      </w:pPr>
      <w:r w:rsidRPr="00055CD6">
        <w:rPr>
          <w:sz w:val="24"/>
          <w:szCs w:val="24"/>
        </w:rPr>
        <w:t xml:space="preserve">Решением участников </w:t>
      </w:r>
      <w:r w:rsidRPr="00055CD6">
        <w:rPr>
          <w:noProof/>
          <w:sz w:val="24"/>
          <w:szCs w:val="24"/>
        </w:rPr>
        <w:t>Общества с ограниченной ответственностью Управляющая компания "Новые инвестиционные технологии"</w:t>
      </w:r>
    </w:p>
    <w:p w:rsidR="00720E10" w:rsidRPr="00055CD6" w:rsidRDefault="00720E10" w:rsidP="009749F3">
      <w:pPr>
        <w:spacing w:after="120"/>
        <w:ind w:left="4956"/>
      </w:pPr>
      <w:r w:rsidRPr="00055CD6">
        <w:t xml:space="preserve"> Протокол  № 5</w:t>
      </w:r>
      <w:r>
        <w:t>4</w:t>
      </w:r>
      <w:r w:rsidRPr="00055CD6">
        <w:t xml:space="preserve"> от  «</w:t>
      </w:r>
      <w:r>
        <w:t>28</w:t>
      </w:r>
      <w:r w:rsidRPr="00055CD6">
        <w:t>» сентября 2017 г.</w:t>
      </w:r>
    </w:p>
    <w:p w:rsidR="00720E10" w:rsidRPr="00055CD6" w:rsidRDefault="00720E10" w:rsidP="008726B8">
      <w:pPr>
        <w:spacing w:after="120"/>
      </w:pPr>
    </w:p>
    <w:p w:rsidR="00720E10" w:rsidRPr="007F18AD" w:rsidRDefault="00720E10" w:rsidP="00074E75"/>
    <w:p w:rsidR="00720E10" w:rsidRPr="007F18AD" w:rsidRDefault="00720E10" w:rsidP="00074E75">
      <w:pPr>
        <w:jc w:val="center"/>
        <w:rPr>
          <w:b/>
          <w:bCs/>
        </w:rPr>
      </w:pPr>
      <w:r w:rsidRPr="007F18AD">
        <w:rPr>
          <w:b/>
          <w:bCs/>
        </w:rPr>
        <w:t>Изменения и дополнения № 4 в Правила доверительного управления</w:t>
      </w:r>
    </w:p>
    <w:p w:rsidR="00720E10" w:rsidRPr="007F18AD" w:rsidRDefault="00720E10" w:rsidP="00074E75">
      <w:pPr>
        <w:jc w:val="center"/>
      </w:pPr>
      <w:r w:rsidRPr="007F18AD">
        <w:rPr>
          <w:b/>
          <w:bCs/>
        </w:rPr>
        <w:t>Открытым паевым инвестиционным фондом смешанных инвестиций "НИТ-Триумф" под управлением Общества с ограниченной ответственностью "Управляющая компания "Новые инвестиционные технологии"</w:t>
      </w:r>
    </w:p>
    <w:p w:rsidR="00720E10" w:rsidRPr="007F18AD" w:rsidRDefault="00720E10" w:rsidP="00074E75">
      <w:pPr>
        <w:spacing w:before="120"/>
        <w:jc w:val="center"/>
        <w:rPr>
          <w:sz w:val="20"/>
          <w:szCs w:val="20"/>
        </w:rPr>
      </w:pPr>
      <w:r w:rsidRPr="007F18AD">
        <w:rPr>
          <w:sz w:val="20"/>
          <w:szCs w:val="20"/>
        </w:rPr>
        <w:t>(Правила зарегистрированы ФСФР России за  № 0730-94126173  от 16.01.2007)</w:t>
      </w:r>
    </w:p>
    <w:p w:rsidR="00720E10" w:rsidRPr="007F18AD" w:rsidRDefault="00720E10" w:rsidP="00074E75"/>
    <w:p w:rsidR="00720E10" w:rsidRPr="007F18AD" w:rsidRDefault="00720E10" w:rsidP="00074E75"/>
    <w:p w:rsidR="00720E10" w:rsidRPr="00F2246E" w:rsidRDefault="00720E10" w:rsidP="00074E75">
      <w:pPr>
        <w:ind w:firstLine="708"/>
        <w:jc w:val="both"/>
      </w:pPr>
      <w:r>
        <w:t>Изложить</w:t>
      </w:r>
      <w:r w:rsidRPr="007F18AD">
        <w:t xml:space="preserve"> </w:t>
      </w:r>
      <w:r>
        <w:t xml:space="preserve">текст </w:t>
      </w:r>
      <w:r w:rsidRPr="007F18AD">
        <w:t xml:space="preserve">Правил доверительного управления Открытым паевым инвестиционным фондом смешанных инвестиций "НИТ-Триумф" под управлением Общества с ограниченной ответственностью "Управляющая компания "Новые инвестиционные технологии" (далее – Правила Фонда) </w:t>
      </w:r>
      <w:r>
        <w:t>в следующей редакции</w:t>
      </w:r>
      <w:r w:rsidRPr="007F18AD">
        <w:t>:</w:t>
      </w:r>
    </w:p>
    <w:p w:rsidR="00720E10" w:rsidRPr="00F2246E" w:rsidRDefault="00720E10" w:rsidP="00074E75">
      <w:pPr>
        <w:jc w:val="both"/>
      </w:pPr>
    </w:p>
    <w:p w:rsidR="00720E10" w:rsidRPr="00DB4710" w:rsidRDefault="00720E10" w:rsidP="00457F50">
      <w:pPr>
        <w:pStyle w:val="ConsPlusNormal"/>
        <w:widowControl/>
        <w:ind w:firstLine="0"/>
        <w:jc w:val="center"/>
        <w:rPr>
          <w:rFonts w:ascii="Times New Roman" w:hAnsi="Times New Roman" w:cs="Times New Roman"/>
          <w:b/>
          <w:bCs/>
          <w:sz w:val="24"/>
          <w:szCs w:val="24"/>
        </w:rPr>
      </w:pPr>
      <w:r w:rsidRPr="00DB4710">
        <w:rPr>
          <w:rFonts w:ascii="Times New Roman" w:hAnsi="Times New Roman" w:cs="Times New Roman"/>
          <w:b/>
          <w:bCs/>
          <w:sz w:val="24"/>
          <w:szCs w:val="24"/>
        </w:rPr>
        <w:t>I. Общие положения</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1. Полное название паевого инвестиционного фонда – Открытый паевой инвестиционный фонд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 (далее - Фонд).</w:t>
      </w:r>
    </w:p>
    <w:p w:rsidR="00720E10" w:rsidRPr="00457F50" w:rsidRDefault="00720E10" w:rsidP="00457F50">
      <w:pPr>
        <w:autoSpaceDE w:val="0"/>
        <w:autoSpaceDN w:val="0"/>
        <w:adjustRightInd w:val="0"/>
        <w:ind w:firstLine="540"/>
        <w:jc w:val="both"/>
      </w:pPr>
      <w:r w:rsidRPr="00457F50">
        <w:t>2. Краткое название Фонда – ОПИФ рыночных финансовых инструментов "НИТ-Триумф".</w:t>
      </w:r>
    </w:p>
    <w:p w:rsidR="00720E10" w:rsidRPr="00457F50" w:rsidRDefault="00720E10" w:rsidP="00457F50">
      <w:pPr>
        <w:autoSpaceDE w:val="0"/>
        <w:autoSpaceDN w:val="0"/>
        <w:adjustRightInd w:val="0"/>
        <w:ind w:firstLine="540"/>
        <w:jc w:val="both"/>
      </w:pPr>
      <w:r w:rsidRPr="00457F50">
        <w:t>3. Тип Фонда – открытый.</w:t>
      </w:r>
    </w:p>
    <w:p w:rsidR="00720E10" w:rsidRPr="00457F50" w:rsidRDefault="00720E10" w:rsidP="00457F50">
      <w:pPr>
        <w:autoSpaceDE w:val="0"/>
        <w:autoSpaceDN w:val="0"/>
        <w:adjustRightInd w:val="0"/>
        <w:ind w:firstLine="540"/>
        <w:jc w:val="both"/>
      </w:pPr>
      <w:r w:rsidRPr="00457F50">
        <w:t>4. Полное фирменное наименование управляющей компании Фонда – Общество с ограниченной ответственностью "Управляющая компания "Новые инвестиционные технологии" (далее – Управляющая компания).</w:t>
      </w:r>
    </w:p>
    <w:p w:rsidR="00720E10" w:rsidRPr="00457F50" w:rsidRDefault="00720E10" w:rsidP="00457F50">
      <w:pPr>
        <w:autoSpaceDE w:val="0"/>
        <w:autoSpaceDN w:val="0"/>
        <w:adjustRightInd w:val="0"/>
        <w:ind w:firstLine="540"/>
        <w:jc w:val="both"/>
      </w:pPr>
      <w:r w:rsidRPr="00457F50">
        <w:t>5. Место нахождения Управляющей компании – РФ, 124482, г. Москва, г. Зеленоград, Савелкинский проезд, дом 4.</w:t>
      </w:r>
    </w:p>
    <w:p w:rsidR="00720E10" w:rsidRPr="00457F50" w:rsidRDefault="00720E10" w:rsidP="00457F50">
      <w:pPr>
        <w:autoSpaceDE w:val="0"/>
        <w:autoSpaceDN w:val="0"/>
        <w:adjustRightInd w:val="0"/>
        <w:ind w:firstLine="540"/>
        <w:jc w:val="both"/>
      </w:pPr>
      <w:r w:rsidRPr="00457F50">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"13" октября 2011 года № 21-000-1-00836, предоставленная Федеральной службой по финансовым рынкам.</w:t>
      </w:r>
    </w:p>
    <w:p w:rsidR="00720E10" w:rsidRPr="00457F50" w:rsidRDefault="00720E10" w:rsidP="00457F50">
      <w:pPr>
        <w:autoSpaceDE w:val="0"/>
        <w:autoSpaceDN w:val="0"/>
        <w:adjustRightInd w:val="0"/>
        <w:ind w:firstLine="540"/>
        <w:jc w:val="both"/>
      </w:pPr>
      <w:r w:rsidRPr="00457F50">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rsidR="00720E10" w:rsidRPr="00457F50" w:rsidRDefault="00720E10" w:rsidP="00457F50">
      <w:pPr>
        <w:autoSpaceDE w:val="0"/>
        <w:autoSpaceDN w:val="0"/>
        <w:adjustRightInd w:val="0"/>
        <w:ind w:firstLine="540"/>
        <w:jc w:val="both"/>
      </w:pPr>
      <w:r w:rsidRPr="00457F50">
        <w:t>8. Место нахождения Специализированного депозитария – Российская Федерация, 115162, Москва, ул. Шаболовка, д. 31, корп. Б.</w:t>
      </w:r>
    </w:p>
    <w:p w:rsidR="00720E10" w:rsidRPr="00457F50" w:rsidRDefault="00720E10" w:rsidP="00457F50">
      <w:pPr>
        <w:autoSpaceDE w:val="0"/>
        <w:autoSpaceDN w:val="0"/>
        <w:adjustRightInd w:val="0"/>
        <w:ind w:firstLine="540"/>
        <w:jc w:val="both"/>
      </w:pPr>
      <w:r w:rsidRPr="00457F50">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720E10" w:rsidRPr="00457F50" w:rsidRDefault="00720E10" w:rsidP="00457F50">
      <w:pPr>
        <w:autoSpaceDE w:val="0"/>
        <w:autoSpaceDN w:val="0"/>
        <w:adjustRightInd w:val="0"/>
        <w:ind w:firstLine="540"/>
        <w:jc w:val="both"/>
      </w:pPr>
      <w:r w:rsidRPr="00457F50">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rsidR="00720E10" w:rsidRPr="00457F50" w:rsidRDefault="00720E10" w:rsidP="00457F50">
      <w:pPr>
        <w:autoSpaceDE w:val="0"/>
        <w:autoSpaceDN w:val="0"/>
        <w:adjustRightInd w:val="0"/>
        <w:ind w:firstLine="540"/>
        <w:jc w:val="both"/>
      </w:pPr>
      <w:r w:rsidRPr="00457F50">
        <w:t xml:space="preserve">11. Место нахождения Регистратора – Российская Федерация, 115162, Москва, </w:t>
      </w:r>
      <w:r w:rsidRPr="00457F50">
        <w:br/>
        <w:t>ул. Шаболовка, д. 31, корп. Б.</w:t>
      </w:r>
    </w:p>
    <w:p w:rsidR="00720E10" w:rsidRPr="00457F50" w:rsidRDefault="00720E10" w:rsidP="00457F50">
      <w:pPr>
        <w:autoSpaceDE w:val="0"/>
        <w:autoSpaceDN w:val="0"/>
        <w:adjustRightInd w:val="0"/>
        <w:ind w:firstLine="540"/>
        <w:jc w:val="both"/>
      </w:pPr>
      <w:r w:rsidRPr="00457F50">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720E10" w:rsidRPr="00457F50" w:rsidRDefault="00720E10" w:rsidP="00457F50">
      <w:pPr>
        <w:autoSpaceDE w:val="0"/>
        <w:autoSpaceDN w:val="0"/>
        <w:adjustRightInd w:val="0"/>
        <w:ind w:firstLine="540"/>
        <w:jc w:val="both"/>
      </w:pPr>
      <w:r w:rsidRPr="00457F50">
        <w:t>13. Полное фирменное наименование аудиторской организации Фонда – Общество с ограниченной ответственностью "ИНТЭК-Аудит"  (далее – Аудиторская организация).</w:t>
      </w:r>
    </w:p>
    <w:p w:rsidR="00720E10" w:rsidRPr="00457F50" w:rsidRDefault="00720E10" w:rsidP="00457F50">
      <w:pPr>
        <w:autoSpaceDE w:val="0"/>
        <w:autoSpaceDN w:val="0"/>
        <w:adjustRightInd w:val="0"/>
        <w:ind w:firstLine="540"/>
        <w:jc w:val="both"/>
      </w:pPr>
      <w:r w:rsidRPr="00457F50">
        <w:t>14. Место нахождения Аудиторской организации – Российская Федерация, 127550, г. Москва, ул. Прянишникова, д. 5А.</w:t>
      </w:r>
    </w:p>
    <w:p w:rsidR="00720E10" w:rsidRPr="00457F50" w:rsidRDefault="00720E10" w:rsidP="00457F50">
      <w:pPr>
        <w:autoSpaceDE w:val="0"/>
        <w:autoSpaceDN w:val="0"/>
        <w:adjustRightInd w:val="0"/>
        <w:ind w:firstLine="540"/>
        <w:jc w:val="both"/>
      </w:pPr>
      <w:r w:rsidRPr="00457F50">
        <w:t>15. Настоящие Правила определяют условия доверительного управления фондом.</w:t>
      </w:r>
    </w:p>
    <w:p w:rsidR="00720E10" w:rsidRPr="00457F50" w:rsidRDefault="00720E10" w:rsidP="00457F50">
      <w:pPr>
        <w:autoSpaceDE w:val="0"/>
        <w:autoSpaceDN w:val="0"/>
        <w:adjustRightInd w:val="0"/>
        <w:ind w:firstLine="540"/>
        <w:jc w:val="both"/>
      </w:pPr>
      <w:r w:rsidRPr="00457F50">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20E10" w:rsidRPr="00457F50" w:rsidRDefault="00720E10" w:rsidP="00457F50">
      <w:pPr>
        <w:autoSpaceDE w:val="0"/>
        <w:autoSpaceDN w:val="0"/>
        <w:adjustRightInd w:val="0"/>
        <w:ind w:firstLine="540"/>
        <w:jc w:val="both"/>
      </w:pPr>
      <w:r w:rsidRPr="00457F50">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20E10" w:rsidRPr="00457F50" w:rsidRDefault="00720E10" w:rsidP="00457F50">
      <w:pPr>
        <w:autoSpaceDE w:val="0"/>
        <w:autoSpaceDN w:val="0"/>
        <w:adjustRightInd w:val="0"/>
        <w:ind w:firstLine="540"/>
        <w:jc w:val="both"/>
      </w:pPr>
      <w:r w:rsidRPr="00457F50">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20E10" w:rsidRPr="00457F50" w:rsidRDefault="00720E10" w:rsidP="00457F50">
      <w:pPr>
        <w:autoSpaceDE w:val="0"/>
        <w:autoSpaceDN w:val="0"/>
        <w:adjustRightInd w:val="0"/>
        <w:ind w:firstLine="540"/>
        <w:jc w:val="both"/>
      </w:pPr>
      <w:r w:rsidRPr="00457F50">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20E10" w:rsidRPr="00457F50" w:rsidRDefault="00720E10" w:rsidP="00457F50">
      <w:pPr>
        <w:autoSpaceDE w:val="0"/>
        <w:autoSpaceDN w:val="0"/>
        <w:adjustRightInd w:val="0"/>
        <w:ind w:firstLine="540"/>
        <w:jc w:val="both"/>
      </w:pPr>
      <w:r w:rsidRPr="00457F50">
        <w:t>17. Владельцы инвестиционных паев несут риск убытков, связанных с изменением рыночной стоимости имущества, составляющего Фонд.</w:t>
      </w:r>
    </w:p>
    <w:p w:rsidR="00720E10" w:rsidRPr="00457F50" w:rsidRDefault="00720E10" w:rsidP="00457F50">
      <w:pPr>
        <w:autoSpaceDE w:val="0"/>
        <w:autoSpaceDN w:val="0"/>
        <w:adjustRightInd w:val="0"/>
        <w:ind w:firstLine="540"/>
        <w:jc w:val="both"/>
      </w:pPr>
      <w:r w:rsidRPr="00457F50">
        <w:t>18. Срок формирования фонда с 01 февраля 2007 года по 30 апреля 2007 года, либо ранее,  по  достижении  стоимости  имущества  фонда  10 000 000 (Десять миллионов) рублей.</w:t>
      </w:r>
    </w:p>
    <w:p w:rsidR="00720E10" w:rsidRPr="00457F50" w:rsidRDefault="00720E10" w:rsidP="00457F50">
      <w:pPr>
        <w:autoSpaceDE w:val="0"/>
        <w:autoSpaceDN w:val="0"/>
        <w:adjustRightInd w:val="0"/>
        <w:ind w:firstLine="540"/>
        <w:jc w:val="both"/>
      </w:pPr>
      <w:r w:rsidRPr="00457F50">
        <w:t xml:space="preserve">19. Дата окончания срока действия договора доверительного управления Фондом – </w:t>
      </w:r>
      <w:r w:rsidRPr="00457F50">
        <w:br/>
        <w:t>14 января 2022 года.</w:t>
      </w:r>
    </w:p>
    <w:p w:rsidR="00720E10" w:rsidRPr="00457F50" w:rsidRDefault="00720E10" w:rsidP="00457F50">
      <w:pPr>
        <w:autoSpaceDE w:val="0"/>
        <w:autoSpaceDN w:val="0"/>
        <w:adjustRightInd w:val="0"/>
        <w:ind w:firstLine="540"/>
        <w:jc w:val="both"/>
      </w:pPr>
      <w:r w:rsidRPr="00457F5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jc w:val="center"/>
        <w:rPr>
          <w:b/>
          <w:bCs/>
        </w:rPr>
      </w:pPr>
      <w:r w:rsidRPr="00457F50">
        <w:rPr>
          <w:b/>
          <w:bCs/>
        </w:rPr>
        <w:t>II. Инвестиционная декларация</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20E10" w:rsidRPr="00457F50" w:rsidRDefault="00720E10" w:rsidP="00457F50">
      <w:pPr>
        <w:autoSpaceDE w:val="0"/>
        <w:autoSpaceDN w:val="0"/>
        <w:adjustRightInd w:val="0"/>
        <w:ind w:firstLine="540"/>
        <w:jc w:val="both"/>
      </w:pPr>
      <w:r w:rsidRPr="00457F50">
        <w:t>21. 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p>
    <w:p w:rsidR="00720E10" w:rsidRPr="00457F50" w:rsidRDefault="00720E10" w:rsidP="00457F50">
      <w:pPr>
        <w:widowControl w:val="0"/>
        <w:autoSpaceDE w:val="0"/>
        <w:autoSpaceDN w:val="0"/>
        <w:adjustRightInd w:val="0"/>
        <w:ind w:firstLine="540"/>
        <w:jc w:val="both"/>
      </w:pPr>
      <w:r w:rsidRPr="00457F50">
        <w:t>Управляющая компания вправе заключать указанные выше договоры (контракты), являющиеся производными финансовыми инструментами (далее – производные финансовые инструменты) при условии соблюдения требований, установленных подпунктом 2 пункта 23.1 настоящих Правил.</w:t>
      </w:r>
    </w:p>
    <w:p w:rsidR="00720E10" w:rsidRPr="00457F50" w:rsidRDefault="00720E10" w:rsidP="00457F50">
      <w:pPr>
        <w:autoSpaceDE w:val="0"/>
        <w:autoSpaceDN w:val="0"/>
        <w:adjustRightInd w:val="0"/>
        <w:ind w:firstLine="540"/>
        <w:jc w:val="both"/>
      </w:pPr>
      <w:r w:rsidRPr="00457F50">
        <w:t>22. Объекты инвестирования, их состав и описание.</w:t>
      </w:r>
    </w:p>
    <w:p w:rsidR="00720E10" w:rsidRPr="00457F50" w:rsidRDefault="00720E10" w:rsidP="00457F50">
      <w:pPr>
        <w:autoSpaceDE w:val="0"/>
        <w:autoSpaceDN w:val="0"/>
        <w:adjustRightInd w:val="0"/>
        <w:ind w:firstLine="540"/>
        <w:jc w:val="both"/>
      </w:pPr>
      <w:r w:rsidRPr="00457F50">
        <w:t>22.1. Имущество, составляющее Фонд, может быть инвестировано в:</w:t>
      </w:r>
    </w:p>
    <w:p w:rsidR="00720E10" w:rsidRPr="00457F50" w:rsidRDefault="00720E10" w:rsidP="00457F50">
      <w:pPr>
        <w:ind w:firstLine="540"/>
        <w:jc w:val="both"/>
      </w:pPr>
      <w:r w:rsidRPr="00457F50">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720E10" w:rsidRPr="00457F50" w:rsidRDefault="00720E10" w:rsidP="00457F50">
      <w:pPr>
        <w:ind w:firstLine="540"/>
        <w:jc w:val="both"/>
      </w:pPr>
      <w:r w:rsidRPr="00457F50">
        <w:t>1) Афинская биржа (Athens Exchange);</w:t>
      </w:r>
    </w:p>
    <w:p w:rsidR="00720E10" w:rsidRPr="00457F50" w:rsidRDefault="00720E10" w:rsidP="00457F50">
      <w:pPr>
        <w:ind w:firstLine="540"/>
        <w:jc w:val="both"/>
      </w:pPr>
      <w:r w:rsidRPr="00457F50">
        <w:t>2) Белорусская валютно-фондовая биржа (Belarusian currency and stock exchange);</w:t>
      </w:r>
    </w:p>
    <w:p w:rsidR="00720E10" w:rsidRPr="00457F50" w:rsidRDefault="00720E10" w:rsidP="00457F50">
      <w:pPr>
        <w:ind w:firstLine="540"/>
        <w:jc w:val="both"/>
      </w:pPr>
      <w:r w:rsidRPr="00457F50">
        <w:t>3) Бомбейская фондовая биржа (Bombay Stock Exchange);</w:t>
      </w:r>
    </w:p>
    <w:p w:rsidR="00720E10" w:rsidRPr="00457F50" w:rsidRDefault="00720E10" w:rsidP="00457F50">
      <w:pPr>
        <w:ind w:firstLine="540"/>
        <w:jc w:val="both"/>
      </w:pPr>
      <w:r w:rsidRPr="00457F50">
        <w:t>4) Будапештская фондовая биржа (Budapest Stock Exchange);</w:t>
      </w:r>
    </w:p>
    <w:p w:rsidR="00720E10" w:rsidRPr="00457F50" w:rsidRDefault="00720E10" w:rsidP="00457F50">
      <w:pPr>
        <w:ind w:firstLine="540"/>
        <w:jc w:val="both"/>
      </w:pPr>
      <w:r w:rsidRPr="00457F50">
        <w:t>5) Варшавская фондовая биржа (Warsaw Stock Exchange);</w:t>
      </w:r>
    </w:p>
    <w:p w:rsidR="00720E10" w:rsidRPr="00457F50" w:rsidRDefault="00720E10" w:rsidP="00457F50">
      <w:pPr>
        <w:ind w:firstLine="540"/>
        <w:jc w:val="both"/>
      </w:pPr>
      <w:r w:rsidRPr="00457F50">
        <w:t>6) Венская фондовая биржа (Vienna Stock Exchange);</w:t>
      </w:r>
    </w:p>
    <w:p w:rsidR="00720E10" w:rsidRPr="00457F50" w:rsidRDefault="00720E10" w:rsidP="00457F50">
      <w:pPr>
        <w:ind w:firstLine="540"/>
        <w:jc w:val="both"/>
      </w:pPr>
      <w:r w:rsidRPr="00457F50">
        <w:t>7) Венчурная фондовая биржа ТиЭсЭкс (Канада) (TSX Venture Exchange (Canada));</w:t>
      </w:r>
    </w:p>
    <w:p w:rsidR="00720E10" w:rsidRPr="00457F50" w:rsidRDefault="00720E10" w:rsidP="00457F50">
      <w:pPr>
        <w:ind w:firstLine="540"/>
        <w:jc w:val="both"/>
        <w:rPr>
          <w:lang w:val="en-US"/>
        </w:rPr>
      </w:pPr>
      <w:r w:rsidRPr="00457F50">
        <w:rPr>
          <w:lang w:val="en-US"/>
        </w:rPr>
        <w:t xml:space="preserve">8) </w:t>
      </w:r>
      <w:r w:rsidRPr="00457F50">
        <w:t>Гонконгская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(The Stock Exchange of Hong Kong);</w:t>
      </w:r>
    </w:p>
    <w:p w:rsidR="00720E10" w:rsidRPr="00457F50" w:rsidRDefault="00720E10" w:rsidP="00457F50">
      <w:pPr>
        <w:ind w:firstLine="540"/>
        <w:jc w:val="both"/>
        <w:rPr>
          <w:lang w:val="en-US"/>
        </w:rPr>
      </w:pPr>
      <w:r w:rsidRPr="00457F50">
        <w:rPr>
          <w:lang w:val="en-US"/>
        </w:rPr>
        <w:t xml:space="preserve">9) </w:t>
      </w:r>
      <w:r w:rsidRPr="00457F50">
        <w:t>Дубайская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(Dubai Financial Market);</w:t>
      </w:r>
    </w:p>
    <w:p w:rsidR="00720E10" w:rsidRPr="00457F50" w:rsidRDefault="00720E10" w:rsidP="00457F50">
      <w:pPr>
        <w:ind w:firstLine="540"/>
        <w:jc w:val="both"/>
        <w:rPr>
          <w:lang w:val="en-US"/>
        </w:rPr>
      </w:pPr>
      <w:r w:rsidRPr="00457F50">
        <w:rPr>
          <w:lang w:val="en-US"/>
        </w:rPr>
        <w:t xml:space="preserve">10) </w:t>
      </w:r>
      <w:r w:rsidRPr="00457F50">
        <w:t>Евронекст</w:t>
      </w:r>
      <w:r w:rsidRPr="00457F50">
        <w:rPr>
          <w:lang w:val="en-US"/>
        </w:rPr>
        <w:t xml:space="preserve"> </w:t>
      </w:r>
      <w:r w:rsidRPr="00457F50">
        <w:t>Амстердам</w:t>
      </w:r>
      <w:r w:rsidRPr="00457F50">
        <w:rPr>
          <w:lang w:val="en-US"/>
        </w:rPr>
        <w:t xml:space="preserve"> (Euronext Amsterdam);</w:t>
      </w:r>
    </w:p>
    <w:p w:rsidR="00720E10" w:rsidRPr="00457F50" w:rsidRDefault="00720E10" w:rsidP="00457F50">
      <w:pPr>
        <w:ind w:firstLine="540"/>
        <w:jc w:val="both"/>
        <w:rPr>
          <w:lang w:val="en-US"/>
        </w:rPr>
      </w:pPr>
      <w:r w:rsidRPr="00457F50">
        <w:rPr>
          <w:lang w:val="en-US"/>
        </w:rPr>
        <w:t xml:space="preserve">11) </w:t>
      </w:r>
      <w:r w:rsidRPr="00457F50">
        <w:t>Евронекст</w:t>
      </w:r>
      <w:r w:rsidRPr="00457F50">
        <w:rPr>
          <w:lang w:val="en-US"/>
        </w:rPr>
        <w:t xml:space="preserve"> </w:t>
      </w:r>
      <w:r w:rsidRPr="00457F50">
        <w:t>Брюссель</w:t>
      </w:r>
      <w:r w:rsidRPr="00457F50">
        <w:rPr>
          <w:lang w:val="en-US"/>
        </w:rPr>
        <w:t xml:space="preserve"> (Euronext Brussels);</w:t>
      </w:r>
    </w:p>
    <w:p w:rsidR="00720E10" w:rsidRPr="00457F50" w:rsidRDefault="00720E10" w:rsidP="00457F50">
      <w:pPr>
        <w:ind w:firstLine="540"/>
        <w:jc w:val="both"/>
        <w:rPr>
          <w:lang w:val="en-US"/>
        </w:rPr>
      </w:pPr>
      <w:r w:rsidRPr="00457F50">
        <w:rPr>
          <w:lang w:val="en-US"/>
        </w:rPr>
        <w:t xml:space="preserve">12) </w:t>
      </w:r>
      <w:r w:rsidRPr="00457F50">
        <w:t>Евронекст</w:t>
      </w:r>
      <w:r w:rsidRPr="00457F50">
        <w:rPr>
          <w:lang w:val="en-US"/>
        </w:rPr>
        <w:t xml:space="preserve"> </w:t>
      </w:r>
      <w:r w:rsidRPr="00457F50">
        <w:t>Лиссабон</w:t>
      </w:r>
      <w:r w:rsidRPr="00457F50">
        <w:rPr>
          <w:lang w:val="en-US"/>
        </w:rPr>
        <w:t xml:space="preserve"> (Euronext Lisbon);</w:t>
      </w:r>
    </w:p>
    <w:p w:rsidR="00720E10" w:rsidRPr="00457F50" w:rsidRDefault="00720E10" w:rsidP="00457F50">
      <w:pPr>
        <w:ind w:firstLine="540"/>
        <w:jc w:val="both"/>
        <w:rPr>
          <w:lang w:val="en-US"/>
        </w:rPr>
      </w:pPr>
      <w:r w:rsidRPr="00457F50">
        <w:rPr>
          <w:lang w:val="en-US"/>
        </w:rPr>
        <w:t xml:space="preserve">13) </w:t>
      </w:r>
      <w:r w:rsidRPr="00457F50">
        <w:t>Евронекст</w:t>
      </w:r>
      <w:r w:rsidRPr="00457F50">
        <w:rPr>
          <w:lang w:val="en-US"/>
        </w:rPr>
        <w:t xml:space="preserve"> </w:t>
      </w:r>
      <w:r w:rsidRPr="00457F50">
        <w:t>Лондон</w:t>
      </w:r>
      <w:r w:rsidRPr="00457F50">
        <w:rPr>
          <w:lang w:val="en-US"/>
        </w:rPr>
        <w:t xml:space="preserve"> (Euronext London);</w:t>
      </w:r>
    </w:p>
    <w:p w:rsidR="00720E10" w:rsidRPr="00457F50" w:rsidRDefault="00720E10" w:rsidP="00457F50">
      <w:pPr>
        <w:ind w:firstLine="540"/>
        <w:jc w:val="both"/>
        <w:rPr>
          <w:lang w:val="en-US"/>
        </w:rPr>
      </w:pPr>
      <w:r w:rsidRPr="00457F50">
        <w:rPr>
          <w:lang w:val="en-US"/>
        </w:rPr>
        <w:t xml:space="preserve">14) </w:t>
      </w:r>
      <w:r w:rsidRPr="00457F50">
        <w:t>Евронекст</w:t>
      </w:r>
      <w:r w:rsidRPr="00457F50">
        <w:rPr>
          <w:lang w:val="en-US"/>
        </w:rPr>
        <w:t xml:space="preserve"> </w:t>
      </w:r>
      <w:r w:rsidRPr="00457F50">
        <w:t>Париж</w:t>
      </w:r>
      <w:r w:rsidRPr="00457F50">
        <w:rPr>
          <w:lang w:val="en-US"/>
        </w:rPr>
        <w:t xml:space="preserve"> (Euronext Paris);</w:t>
      </w:r>
    </w:p>
    <w:p w:rsidR="00720E10" w:rsidRPr="00457F50" w:rsidRDefault="00720E10" w:rsidP="00457F50">
      <w:pPr>
        <w:ind w:firstLine="540"/>
        <w:jc w:val="both"/>
        <w:rPr>
          <w:lang w:val="en-US"/>
        </w:rPr>
      </w:pPr>
      <w:r w:rsidRPr="00457F50">
        <w:rPr>
          <w:lang w:val="en-US"/>
        </w:rPr>
        <w:t xml:space="preserve">15) </w:t>
      </w:r>
      <w:r w:rsidRPr="00457F50">
        <w:t>Ирландская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(Irish Stock Exchange);</w:t>
      </w:r>
    </w:p>
    <w:p w:rsidR="00720E10" w:rsidRPr="00457F50" w:rsidRDefault="00720E10" w:rsidP="00457F50">
      <w:pPr>
        <w:ind w:firstLine="540"/>
        <w:jc w:val="both"/>
        <w:rPr>
          <w:lang w:val="en-US"/>
        </w:rPr>
      </w:pPr>
      <w:r w:rsidRPr="00457F50">
        <w:rPr>
          <w:lang w:val="en-US"/>
        </w:rPr>
        <w:t xml:space="preserve">16) </w:t>
      </w:r>
      <w:r w:rsidRPr="00457F50">
        <w:t>Итальянская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(Italian Stock Exchange (Borsa Italiana));</w:t>
      </w:r>
    </w:p>
    <w:p w:rsidR="00720E10" w:rsidRPr="00457F50" w:rsidRDefault="00720E10" w:rsidP="00457F50">
      <w:pPr>
        <w:ind w:firstLine="540"/>
        <w:jc w:val="both"/>
        <w:rPr>
          <w:lang w:val="en-US"/>
        </w:rPr>
      </w:pPr>
      <w:r w:rsidRPr="00457F50">
        <w:rPr>
          <w:lang w:val="en-US"/>
        </w:rPr>
        <w:t xml:space="preserve">17) </w:t>
      </w:r>
      <w:r w:rsidRPr="00457F50">
        <w:t>Иоханнесбургская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(Johannesburg Stock Exchange);</w:t>
      </w:r>
    </w:p>
    <w:p w:rsidR="00720E10" w:rsidRPr="00457F50" w:rsidRDefault="00720E10" w:rsidP="00457F50">
      <w:pPr>
        <w:ind w:firstLine="540"/>
        <w:jc w:val="both"/>
        <w:rPr>
          <w:lang w:val="en-US"/>
        </w:rPr>
      </w:pPr>
      <w:r w:rsidRPr="00457F50">
        <w:rPr>
          <w:lang w:val="en-US"/>
        </w:rPr>
        <w:t xml:space="preserve">18) </w:t>
      </w:r>
      <w:r w:rsidRPr="00457F50">
        <w:t>Казахстанская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(Kazakhstan Stock Exchange);</w:t>
      </w:r>
    </w:p>
    <w:p w:rsidR="00720E10" w:rsidRPr="00457F50" w:rsidRDefault="00720E10" w:rsidP="00457F50">
      <w:pPr>
        <w:ind w:firstLine="540"/>
        <w:jc w:val="both"/>
        <w:rPr>
          <w:lang w:val="en-US"/>
        </w:rPr>
      </w:pPr>
      <w:r w:rsidRPr="00457F50">
        <w:rPr>
          <w:lang w:val="en-US"/>
        </w:rPr>
        <w:t xml:space="preserve">19) </w:t>
      </w:r>
      <w:r w:rsidRPr="00457F50">
        <w:t>Кипрская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(Cyprus Stock Exchange);</w:t>
      </w:r>
    </w:p>
    <w:p w:rsidR="00720E10" w:rsidRPr="00457F50" w:rsidRDefault="00720E10" w:rsidP="00457F50">
      <w:pPr>
        <w:ind w:firstLine="540"/>
        <w:jc w:val="both"/>
        <w:rPr>
          <w:lang w:val="en-US"/>
        </w:rPr>
      </w:pPr>
      <w:r w:rsidRPr="00457F50">
        <w:rPr>
          <w:lang w:val="en-US"/>
        </w:rPr>
        <w:t xml:space="preserve">20) </w:t>
      </w:r>
      <w:r w:rsidRPr="00457F50">
        <w:t>Корейская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w:t>
      </w:r>
      <w:r w:rsidRPr="00457F50">
        <w:t>КейАрЭкс</w:t>
      </w:r>
      <w:r w:rsidRPr="00457F50">
        <w:rPr>
          <w:lang w:val="en-US"/>
        </w:rPr>
        <w:t>) (Korea Exchange (KRX));</w:t>
      </w:r>
    </w:p>
    <w:p w:rsidR="00720E10" w:rsidRPr="00457F50" w:rsidRDefault="00720E10" w:rsidP="00457F50">
      <w:pPr>
        <w:ind w:firstLine="540"/>
        <w:jc w:val="both"/>
        <w:rPr>
          <w:lang w:val="en-US"/>
        </w:rPr>
      </w:pPr>
      <w:r w:rsidRPr="00457F50">
        <w:rPr>
          <w:lang w:val="en-US"/>
        </w:rPr>
        <w:t xml:space="preserve">21) </w:t>
      </w:r>
      <w:r w:rsidRPr="00457F50">
        <w:t>Кыргызская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(Kyrgyz Stock Exchange);</w:t>
      </w:r>
    </w:p>
    <w:p w:rsidR="00720E10" w:rsidRPr="00457F50" w:rsidRDefault="00720E10" w:rsidP="00457F50">
      <w:pPr>
        <w:ind w:firstLine="540"/>
        <w:jc w:val="both"/>
        <w:rPr>
          <w:lang w:val="en-US"/>
        </w:rPr>
      </w:pPr>
      <w:r w:rsidRPr="00457F50">
        <w:rPr>
          <w:lang w:val="en-US"/>
        </w:rPr>
        <w:t xml:space="preserve">22) </w:t>
      </w:r>
      <w:r w:rsidRPr="00457F50">
        <w:t>Лондонская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(London Stock Exchange);</w:t>
      </w:r>
    </w:p>
    <w:p w:rsidR="00720E10" w:rsidRPr="00457F50" w:rsidRDefault="00720E10" w:rsidP="00457F50">
      <w:pPr>
        <w:ind w:firstLine="540"/>
        <w:jc w:val="both"/>
        <w:rPr>
          <w:lang w:val="en-US"/>
        </w:rPr>
      </w:pPr>
      <w:r w:rsidRPr="00457F50">
        <w:rPr>
          <w:lang w:val="en-US"/>
        </w:rPr>
        <w:t xml:space="preserve">23) </w:t>
      </w:r>
      <w:r w:rsidRPr="00457F50">
        <w:t>Люблянская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(Ljubljana Stock Exchange);</w:t>
      </w:r>
    </w:p>
    <w:p w:rsidR="00720E10" w:rsidRPr="00457F50" w:rsidRDefault="00720E10" w:rsidP="00457F50">
      <w:pPr>
        <w:ind w:firstLine="540"/>
        <w:jc w:val="both"/>
        <w:rPr>
          <w:lang w:val="en-US"/>
        </w:rPr>
      </w:pPr>
      <w:r w:rsidRPr="00457F50">
        <w:rPr>
          <w:lang w:val="en-US"/>
        </w:rPr>
        <w:t xml:space="preserve">24) </w:t>
      </w:r>
      <w:r w:rsidRPr="00457F50">
        <w:t>Люксембургская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(Luxembourg Stock Exchange);</w:t>
      </w:r>
    </w:p>
    <w:p w:rsidR="00720E10" w:rsidRPr="00457F50" w:rsidRDefault="00720E10" w:rsidP="00457F50">
      <w:pPr>
        <w:ind w:firstLine="540"/>
        <w:jc w:val="both"/>
        <w:rPr>
          <w:lang w:val="en-US"/>
        </w:rPr>
      </w:pPr>
      <w:r w:rsidRPr="00457F50">
        <w:rPr>
          <w:lang w:val="en-US"/>
        </w:rPr>
        <w:t xml:space="preserve">25) </w:t>
      </w:r>
      <w:r w:rsidRPr="00457F50">
        <w:t>Мальтийская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(Malta Stock Exchange);</w:t>
      </w:r>
    </w:p>
    <w:p w:rsidR="00720E10" w:rsidRPr="00457F50" w:rsidRDefault="00720E10" w:rsidP="00457F50">
      <w:pPr>
        <w:ind w:firstLine="540"/>
        <w:jc w:val="both"/>
        <w:rPr>
          <w:lang w:val="en-US"/>
        </w:rPr>
      </w:pPr>
      <w:r w:rsidRPr="00457F50">
        <w:rPr>
          <w:lang w:val="en-US"/>
        </w:rPr>
        <w:t xml:space="preserve">26) </w:t>
      </w:r>
      <w:r w:rsidRPr="00457F50">
        <w:t>Мексиканская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(Mexican Stock Exchange);</w:t>
      </w:r>
    </w:p>
    <w:p w:rsidR="00720E10" w:rsidRPr="00457F50" w:rsidRDefault="00720E10" w:rsidP="00457F50">
      <w:pPr>
        <w:ind w:firstLine="540"/>
        <w:jc w:val="both"/>
        <w:rPr>
          <w:lang w:val="en-US"/>
        </w:rPr>
      </w:pPr>
      <w:r w:rsidRPr="00457F50">
        <w:rPr>
          <w:lang w:val="en-US"/>
        </w:rPr>
        <w:t xml:space="preserve">27) </w:t>
      </w:r>
      <w:r w:rsidRPr="00457F50">
        <w:t>Насдак</w:t>
      </w:r>
      <w:r w:rsidRPr="00457F50">
        <w:rPr>
          <w:lang w:val="en-US"/>
        </w:rPr>
        <w:t xml:space="preserve"> </w:t>
      </w:r>
      <w:r w:rsidRPr="00457F50">
        <w:t>ОЭмЭкс</w:t>
      </w:r>
      <w:r w:rsidRPr="00457F50">
        <w:rPr>
          <w:lang w:val="en-US"/>
        </w:rPr>
        <w:t xml:space="preserve"> </w:t>
      </w:r>
      <w:r w:rsidRPr="00457F50">
        <w:t>Армения</w:t>
      </w:r>
      <w:r w:rsidRPr="00457F50">
        <w:rPr>
          <w:lang w:val="en-US"/>
        </w:rPr>
        <w:t xml:space="preserve"> (NASDAQ OMX Armenia);</w:t>
      </w:r>
    </w:p>
    <w:p w:rsidR="00720E10" w:rsidRPr="00457F50" w:rsidRDefault="00720E10" w:rsidP="00457F50">
      <w:pPr>
        <w:ind w:firstLine="540"/>
        <w:jc w:val="both"/>
        <w:rPr>
          <w:lang w:val="en-US"/>
        </w:rPr>
      </w:pPr>
      <w:r w:rsidRPr="00457F50">
        <w:rPr>
          <w:lang w:val="en-US"/>
        </w:rPr>
        <w:t xml:space="preserve">28) </w:t>
      </w:r>
      <w:r w:rsidRPr="00457F50">
        <w:t>Насдак</w:t>
      </w:r>
      <w:r w:rsidRPr="00457F50">
        <w:rPr>
          <w:lang w:val="en-US"/>
        </w:rPr>
        <w:t xml:space="preserve"> </w:t>
      </w:r>
      <w:r w:rsidRPr="00457F50">
        <w:t>ОЭмЭкс</w:t>
      </w:r>
      <w:r w:rsidRPr="00457F50">
        <w:rPr>
          <w:lang w:val="en-US"/>
        </w:rPr>
        <w:t xml:space="preserve"> </w:t>
      </w:r>
      <w:r w:rsidRPr="00457F50">
        <w:t>Вильнюс</w:t>
      </w:r>
      <w:r w:rsidRPr="00457F50">
        <w:rPr>
          <w:lang w:val="en-US"/>
        </w:rPr>
        <w:t xml:space="preserve"> (NASDAQ OMX Vilnius);</w:t>
      </w:r>
    </w:p>
    <w:p w:rsidR="00720E10" w:rsidRPr="00457F50" w:rsidRDefault="00720E10" w:rsidP="00457F50">
      <w:pPr>
        <w:ind w:firstLine="540"/>
        <w:jc w:val="both"/>
        <w:rPr>
          <w:lang w:val="en-US"/>
        </w:rPr>
      </w:pPr>
      <w:r w:rsidRPr="00457F50">
        <w:rPr>
          <w:lang w:val="en-US"/>
        </w:rPr>
        <w:t xml:space="preserve">29) </w:t>
      </w:r>
      <w:r w:rsidRPr="00457F50">
        <w:t>Насдак</w:t>
      </w:r>
      <w:r w:rsidRPr="00457F50">
        <w:rPr>
          <w:lang w:val="en-US"/>
        </w:rPr>
        <w:t xml:space="preserve"> </w:t>
      </w:r>
      <w:r w:rsidRPr="00457F50">
        <w:t>ОЭмЭкс</w:t>
      </w:r>
      <w:r w:rsidRPr="00457F50">
        <w:rPr>
          <w:lang w:val="en-US"/>
        </w:rPr>
        <w:t xml:space="preserve"> </w:t>
      </w:r>
      <w:r w:rsidRPr="00457F50">
        <w:t>Исландия</w:t>
      </w:r>
      <w:r w:rsidRPr="00457F50">
        <w:rPr>
          <w:lang w:val="en-US"/>
        </w:rPr>
        <w:t xml:space="preserve"> (NASDAQ OMX Iceland);</w:t>
      </w:r>
    </w:p>
    <w:p w:rsidR="00720E10" w:rsidRPr="00457F50" w:rsidRDefault="00720E10" w:rsidP="00457F50">
      <w:pPr>
        <w:ind w:firstLine="540"/>
        <w:jc w:val="both"/>
        <w:rPr>
          <w:lang w:val="en-US"/>
        </w:rPr>
      </w:pPr>
      <w:r w:rsidRPr="00457F50">
        <w:rPr>
          <w:lang w:val="en-US"/>
        </w:rPr>
        <w:t xml:space="preserve">30) </w:t>
      </w:r>
      <w:r w:rsidRPr="00457F50">
        <w:t>Насдак</w:t>
      </w:r>
      <w:r w:rsidRPr="00457F50">
        <w:rPr>
          <w:lang w:val="en-US"/>
        </w:rPr>
        <w:t xml:space="preserve"> </w:t>
      </w:r>
      <w:r w:rsidRPr="00457F50">
        <w:t>ОЭмЭкс</w:t>
      </w:r>
      <w:r w:rsidRPr="00457F50">
        <w:rPr>
          <w:lang w:val="en-US"/>
        </w:rPr>
        <w:t xml:space="preserve"> </w:t>
      </w:r>
      <w:r w:rsidRPr="00457F50">
        <w:t>Копенгаген</w:t>
      </w:r>
      <w:r w:rsidRPr="00457F50">
        <w:rPr>
          <w:lang w:val="en-US"/>
        </w:rPr>
        <w:t xml:space="preserve"> (NASDAQ OMX Copenhagen);</w:t>
      </w:r>
    </w:p>
    <w:p w:rsidR="00720E10" w:rsidRPr="00457F50" w:rsidRDefault="00720E10" w:rsidP="00457F50">
      <w:pPr>
        <w:ind w:firstLine="540"/>
        <w:jc w:val="both"/>
        <w:rPr>
          <w:lang w:val="en-US"/>
        </w:rPr>
      </w:pPr>
      <w:r w:rsidRPr="00457F50">
        <w:rPr>
          <w:lang w:val="en-US"/>
        </w:rPr>
        <w:t xml:space="preserve">31) </w:t>
      </w:r>
      <w:r w:rsidRPr="00457F50">
        <w:t>Насдак</w:t>
      </w:r>
      <w:r w:rsidRPr="00457F50">
        <w:rPr>
          <w:lang w:val="en-US"/>
        </w:rPr>
        <w:t xml:space="preserve"> </w:t>
      </w:r>
      <w:r w:rsidRPr="00457F50">
        <w:t>ОЭмЭкс</w:t>
      </w:r>
      <w:r w:rsidRPr="00457F50">
        <w:rPr>
          <w:lang w:val="en-US"/>
        </w:rPr>
        <w:t xml:space="preserve"> </w:t>
      </w:r>
      <w:r w:rsidRPr="00457F50">
        <w:t>Рига</w:t>
      </w:r>
      <w:r w:rsidRPr="00457F50">
        <w:rPr>
          <w:lang w:val="en-US"/>
        </w:rPr>
        <w:t xml:space="preserve"> (NASDAQ OMX Riga);</w:t>
      </w:r>
    </w:p>
    <w:p w:rsidR="00720E10" w:rsidRPr="00457F50" w:rsidRDefault="00720E10" w:rsidP="00457F50">
      <w:pPr>
        <w:ind w:firstLine="540"/>
        <w:jc w:val="both"/>
        <w:rPr>
          <w:lang w:val="en-US"/>
        </w:rPr>
      </w:pPr>
      <w:r w:rsidRPr="00457F50">
        <w:rPr>
          <w:lang w:val="en-US"/>
        </w:rPr>
        <w:t xml:space="preserve">32) </w:t>
      </w:r>
      <w:r w:rsidRPr="00457F50">
        <w:t>Насдак</w:t>
      </w:r>
      <w:r w:rsidRPr="00457F50">
        <w:rPr>
          <w:lang w:val="en-US"/>
        </w:rPr>
        <w:t xml:space="preserve"> </w:t>
      </w:r>
      <w:r w:rsidRPr="00457F50">
        <w:t>ОЭмЭкс</w:t>
      </w:r>
      <w:r w:rsidRPr="00457F50">
        <w:rPr>
          <w:lang w:val="en-US"/>
        </w:rPr>
        <w:t xml:space="preserve"> </w:t>
      </w:r>
      <w:r w:rsidRPr="00457F50">
        <w:t>Стокгольм</w:t>
      </w:r>
      <w:r w:rsidRPr="00457F50">
        <w:rPr>
          <w:lang w:val="en-US"/>
        </w:rPr>
        <w:t xml:space="preserve"> (NASDAQ OMX Stockholm);</w:t>
      </w:r>
    </w:p>
    <w:p w:rsidR="00720E10" w:rsidRPr="00457F50" w:rsidRDefault="00720E10" w:rsidP="00457F50">
      <w:pPr>
        <w:ind w:firstLine="540"/>
        <w:jc w:val="both"/>
        <w:rPr>
          <w:lang w:val="en-US"/>
        </w:rPr>
      </w:pPr>
      <w:r w:rsidRPr="00457F50">
        <w:rPr>
          <w:lang w:val="en-US"/>
        </w:rPr>
        <w:t xml:space="preserve">33) </w:t>
      </w:r>
      <w:r w:rsidRPr="00457F50">
        <w:t>Насдак</w:t>
      </w:r>
      <w:r w:rsidRPr="00457F50">
        <w:rPr>
          <w:lang w:val="en-US"/>
        </w:rPr>
        <w:t xml:space="preserve"> </w:t>
      </w:r>
      <w:r w:rsidRPr="00457F50">
        <w:t>ОЭмЭкс</w:t>
      </w:r>
      <w:r w:rsidRPr="00457F50">
        <w:rPr>
          <w:lang w:val="en-US"/>
        </w:rPr>
        <w:t xml:space="preserve"> </w:t>
      </w:r>
      <w:r w:rsidRPr="00457F50">
        <w:t>Таллин</w:t>
      </w:r>
      <w:r w:rsidRPr="00457F50">
        <w:rPr>
          <w:lang w:val="en-US"/>
        </w:rPr>
        <w:t xml:space="preserve"> (NASDAQ OMX Tallinn);</w:t>
      </w:r>
    </w:p>
    <w:p w:rsidR="00720E10" w:rsidRPr="00457F50" w:rsidRDefault="00720E10" w:rsidP="00457F50">
      <w:pPr>
        <w:ind w:firstLine="540"/>
        <w:jc w:val="both"/>
        <w:rPr>
          <w:lang w:val="en-US"/>
        </w:rPr>
      </w:pPr>
      <w:r w:rsidRPr="00457F50">
        <w:rPr>
          <w:lang w:val="en-US"/>
        </w:rPr>
        <w:t xml:space="preserve">34) </w:t>
      </w:r>
      <w:r w:rsidRPr="00457F50">
        <w:t>Насдак</w:t>
      </w:r>
      <w:r w:rsidRPr="00457F50">
        <w:rPr>
          <w:lang w:val="en-US"/>
        </w:rPr>
        <w:t xml:space="preserve"> </w:t>
      </w:r>
      <w:r w:rsidRPr="00457F50">
        <w:t>ОЭмЭкс</w:t>
      </w:r>
      <w:r w:rsidRPr="00457F50">
        <w:rPr>
          <w:lang w:val="en-US"/>
        </w:rPr>
        <w:t xml:space="preserve"> </w:t>
      </w:r>
      <w:r w:rsidRPr="00457F50">
        <w:t>Хельсинки</w:t>
      </w:r>
      <w:r w:rsidRPr="00457F50">
        <w:rPr>
          <w:lang w:val="en-US"/>
        </w:rPr>
        <w:t xml:space="preserve"> (NASDAQ OMX Helsinki);</w:t>
      </w:r>
    </w:p>
    <w:p w:rsidR="00720E10" w:rsidRPr="00457F50" w:rsidRDefault="00720E10" w:rsidP="00457F50">
      <w:pPr>
        <w:ind w:firstLine="540"/>
        <w:jc w:val="both"/>
        <w:rPr>
          <w:lang w:val="en-US"/>
        </w:rPr>
      </w:pPr>
      <w:r w:rsidRPr="00457F50">
        <w:rPr>
          <w:lang w:val="en-US"/>
        </w:rPr>
        <w:t xml:space="preserve">35) </w:t>
      </w:r>
      <w:r w:rsidRPr="00457F50">
        <w:t>Национальная</w:t>
      </w:r>
      <w:r w:rsidRPr="00457F50">
        <w:rPr>
          <w:lang w:val="en-US"/>
        </w:rPr>
        <w:t xml:space="preserve"> </w:t>
      </w:r>
      <w:r w:rsidRPr="00457F50">
        <w:t>Индийская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(National Stock Exchange of India);</w:t>
      </w:r>
    </w:p>
    <w:p w:rsidR="00720E10" w:rsidRPr="00457F50" w:rsidRDefault="00720E10" w:rsidP="00457F50">
      <w:pPr>
        <w:ind w:firstLine="540"/>
        <w:jc w:val="both"/>
        <w:rPr>
          <w:lang w:val="en-US"/>
        </w:rPr>
      </w:pPr>
      <w:r w:rsidRPr="00457F50">
        <w:rPr>
          <w:lang w:val="en-US"/>
        </w:rPr>
        <w:t xml:space="preserve">36) </w:t>
      </w:r>
      <w:r w:rsidRPr="00457F50">
        <w:t>Нью</w:t>
      </w:r>
      <w:r w:rsidRPr="00457F50">
        <w:rPr>
          <w:lang w:val="en-US"/>
        </w:rPr>
        <w:t>-</w:t>
      </w:r>
      <w:r w:rsidRPr="00457F50">
        <w:t>Йоркская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(New York Stock Exchange);</w:t>
      </w:r>
    </w:p>
    <w:p w:rsidR="00720E10" w:rsidRPr="00457F50" w:rsidRDefault="00720E10" w:rsidP="00457F50">
      <w:pPr>
        <w:ind w:firstLine="540"/>
        <w:jc w:val="both"/>
      </w:pPr>
      <w:r w:rsidRPr="00457F50">
        <w:t>37) Нью-Йоркская фондовая биржа Арка (NYSE Area);</w:t>
      </w:r>
    </w:p>
    <w:p w:rsidR="00720E10" w:rsidRPr="00457F50" w:rsidRDefault="00720E10" w:rsidP="00457F50">
      <w:pPr>
        <w:ind w:firstLine="540"/>
        <w:jc w:val="both"/>
      </w:pPr>
      <w:r w:rsidRPr="00457F50">
        <w:t>38) Нью-Йоркская фондовая биржа облигаций (NYSE Bonds)</w:t>
      </w:r>
    </w:p>
    <w:p w:rsidR="00720E10" w:rsidRPr="00457F50" w:rsidRDefault="00720E10" w:rsidP="00457F50">
      <w:pPr>
        <w:ind w:firstLine="540"/>
        <w:jc w:val="both"/>
        <w:rPr>
          <w:lang w:val="en-US"/>
        </w:rPr>
      </w:pPr>
      <w:r w:rsidRPr="00457F50">
        <w:rPr>
          <w:lang w:val="en-US"/>
        </w:rPr>
        <w:t xml:space="preserve">39) </w:t>
      </w:r>
      <w:r w:rsidRPr="00457F50">
        <w:t>Осакская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(Osaka Securities Exchange);</w:t>
      </w:r>
    </w:p>
    <w:p w:rsidR="00720E10" w:rsidRPr="00457F50" w:rsidRDefault="00720E10" w:rsidP="00457F50">
      <w:pPr>
        <w:ind w:firstLine="540"/>
        <w:jc w:val="both"/>
        <w:rPr>
          <w:lang w:val="en-US"/>
        </w:rPr>
      </w:pPr>
      <w:r w:rsidRPr="00457F50">
        <w:rPr>
          <w:lang w:val="en-US"/>
        </w:rPr>
        <w:t xml:space="preserve">40) </w:t>
      </w:r>
      <w:r w:rsidRPr="00457F50">
        <w:t>Сингапурская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(Singapore Exchange);</w:t>
      </w:r>
    </w:p>
    <w:p w:rsidR="00720E10" w:rsidRPr="00457F50" w:rsidRDefault="00720E10" w:rsidP="00457F50">
      <w:pPr>
        <w:ind w:firstLine="540"/>
        <w:jc w:val="both"/>
        <w:rPr>
          <w:lang w:val="en-US"/>
        </w:rPr>
      </w:pPr>
      <w:r w:rsidRPr="00457F50">
        <w:rPr>
          <w:lang w:val="en-US"/>
        </w:rPr>
        <w:t xml:space="preserve">41) </w:t>
      </w:r>
      <w:r w:rsidRPr="00457F50">
        <w:t>Стамбульская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(Istanbul Stock Exchange (Borsa Istanbul));</w:t>
      </w:r>
    </w:p>
    <w:p w:rsidR="00720E10" w:rsidRPr="00457F50" w:rsidRDefault="00720E10" w:rsidP="00457F50">
      <w:pPr>
        <w:ind w:firstLine="540"/>
        <w:jc w:val="both"/>
        <w:rPr>
          <w:lang w:val="en-US"/>
        </w:rPr>
      </w:pPr>
      <w:r w:rsidRPr="00457F50">
        <w:rPr>
          <w:lang w:val="en-US"/>
        </w:rPr>
        <w:t xml:space="preserve">42) </w:t>
      </w:r>
      <w:r w:rsidRPr="00457F50">
        <w:t>Тайваньская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(Taiwan Stock Exchange);</w:t>
      </w:r>
    </w:p>
    <w:p w:rsidR="00720E10" w:rsidRPr="00457F50" w:rsidRDefault="00720E10" w:rsidP="00457F50">
      <w:pPr>
        <w:ind w:firstLine="540"/>
        <w:jc w:val="both"/>
        <w:rPr>
          <w:lang w:val="en-US"/>
        </w:rPr>
      </w:pPr>
      <w:r w:rsidRPr="00457F50">
        <w:rPr>
          <w:lang w:val="en-US"/>
        </w:rPr>
        <w:t xml:space="preserve">43) </w:t>
      </w:r>
      <w:r w:rsidRPr="00457F50">
        <w:t>Токийская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(Tokyo Stock Exchange);</w:t>
      </w:r>
    </w:p>
    <w:p w:rsidR="00720E10" w:rsidRPr="00457F50" w:rsidRDefault="00720E10" w:rsidP="00457F50">
      <w:pPr>
        <w:ind w:firstLine="540"/>
        <w:jc w:val="both"/>
        <w:rPr>
          <w:lang w:val="en-US"/>
        </w:rPr>
      </w:pPr>
      <w:r w:rsidRPr="00457F50">
        <w:rPr>
          <w:lang w:val="en-US"/>
        </w:rPr>
        <w:t xml:space="preserve">44) </w:t>
      </w:r>
      <w:r w:rsidRPr="00457F50">
        <w:t>Украинская</w:t>
      </w:r>
      <w:r w:rsidRPr="00457F50">
        <w:rPr>
          <w:lang w:val="en-US"/>
        </w:rPr>
        <w:t xml:space="preserve"> </w:t>
      </w:r>
      <w:r w:rsidRPr="00457F50">
        <w:t>биржа</w:t>
      </w:r>
      <w:r w:rsidRPr="00457F50">
        <w:rPr>
          <w:lang w:val="en-US"/>
        </w:rPr>
        <w:t xml:space="preserve"> (Ukrainian Exchange);</w:t>
      </w:r>
    </w:p>
    <w:p w:rsidR="00720E10" w:rsidRPr="00457F50" w:rsidRDefault="00720E10" w:rsidP="00457F50">
      <w:pPr>
        <w:ind w:firstLine="540"/>
        <w:jc w:val="both"/>
        <w:rPr>
          <w:lang w:val="en-US"/>
        </w:rPr>
      </w:pPr>
      <w:r w:rsidRPr="00457F50">
        <w:rPr>
          <w:lang w:val="en-US"/>
        </w:rPr>
        <w:t xml:space="preserve">45) </w:t>
      </w:r>
      <w:r w:rsidRPr="00457F50">
        <w:t>Фондовая</w:t>
      </w:r>
      <w:r w:rsidRPr="00457F50">
        <w:rPr>
          <w:lang w:val="en-US"/>
        </w:rPr>
        <w:t xml:space="preserve"> </w:t>
      </w:r>
      <w:r w:rsidRPr="00457F50">
        <w:t>биржа</w:t>
      </w:r>
      <w:r w:rsidRPr="00457F50">
        <w:rPr>
          <w:lang w:val="en-US"/>
        </w:rPr>
        <w:t xml:space="preserve"> </w:t>
      </w:r>
      <w:r w:rsidRPr="00457F50">
        <w:t>Барселоны</w:t>
      </w:r>
      <w:r w:rsidRPr="00457F50">
        <w:rPr>
          <w:lang w:val="en-US"/>
        </w:rPr>
        <w:t xml:space="preserve"> (Barcelona Stock Exchange);</w:t>
      </w:r>
    </w:p>
    <w:p w:rsidR="00720E10" w:rsidRPr="00457F50" w:rsidRDefault="00720E10" w:rsidP="00457F50">
      <w:pPr>
        <w:ind w:firstLine="540"/>
        <w:jc w:val="both"/>
        <w:rPr>
          <w:lang w:val="en-US"/>
        </w:rPr>
      </w:pPr>
      <w:r w:rsidRPr="00457F50">
        <w:rPr>
          <w:lang w:val="en-US"/>
        </w:rPr>
        <w:t xml:space="preserve">46) </w:t>
      </w:r>
      <w:r w:rsidRPr="00457F50">
        <w:t>Фондовая</w:t>
      </w:r>
      <w:r w:rsidRPr="00457F50">
        <w:rPr>
          <w:lang w:val="en-US"/>
        </w:rPr>
        <w:t xml:space="preserve"> </w:t>
      </w:r>
      <w:r w:rsidRPr="00457F50">
        <w:t>биржа</w:t>
      </w:r>
      <w:r w:rsidRPr="00457F50">
        <w:rPr>
          <w:lang w:val="en-US"/>
        </w:rPr>
        <w:t xml:space="preserve"> </w:t>
      </w:r>
      <w:r w:rsidRPr="00457F50">
        <w:t>Бильбао</w:t>
      </w:r>
      <w:r w:rsidRPr="00457F50">
        <w:rPr>
          <w:lang w:val="en-US"/>
        </w:rPr>
        <w:t xml:space="preserve"> (Bilbao Stock Exchange);</w:t>
      </w:r>
    </w:p>
    <w:p w:rsidR="00720E10" w:rsidRPr="00457F50" w:rsidRDefault="00720E10" w:rsidP="00457F50">
      <w:pPr>
        <w:ind w:firstLine="540"/>
        <w:jc w:val="both"/>
        <w:rPr>
          <w:lang w:val="en-US"/>
        </w:rPr>
      </w:pPr>
      <w:r w:rsidRPr="00457F50">
        <w:rPr>
          <w:lang w:val="en-US"/>
        </w:rPr>
        <w:t xml:space="preserve">47) </w:t>
      </w:r>
      <w:r w:rsidRPr="00457F50">
        <w:t>Фондовая</w:t>
      </w:r>
      <w:r w:rsidRPr="00457F50">
        <w:rPr>
          <w:lang w:val="en-US"/>
        </w:rPr>
        <w:t xml:space="preserve"> </w:t>
      </w:r>
      <w:r w:rsidRPr="00457F50">
        <w:t>биржа</w:t>
      </w:r>
      <w:r w:rsidRPr="00457F50">
        <w:rPr>
          <w:lang w:val="en-US"/>
        </w:rPr>
        <w:t xml:space="preserve"> </w:t>
      </w:r>
      <w:r w:rsidRPr="00457F50">
        <w:t>БиЭм</w:t>
      </w:r>
      <w:r w:rsidRPr="00457F50">
        <w:rPr>
          <w:lang w:val="en-US"/>
        </w:rPr>
        <w:t xml:space="preserve"> </w:t>
      </w:r>
      <w:r w:rsidRPr="00457F50">
        <w:t>Энд</w:t>
      </w:r>
      <w:r w:rsidRPr="00457F50">
        <w:rPr>
          <w:lang w:val="en-US"/>
        </w:rPr>
        <w:t xml:space="preserve"> </w:t>
      </w:r>
      <w:r w:rsidRPr="00457F50">
        <w:t>Эф</w:t>
      </w:r>
      <w:r w:rsidRPr="00457F50">
        <w:rPr>
          <w:lang w:val="en-US"/>
        </w:rPr>
        <w:t xml:space="preserve"> </w:t>
      </w:r>
      <w:r w:rsidRPr="00457F50">
        <w:t>Бовеспа</w:t>
      </w:r>
      <w:r w:rsidRPr="00457F50">
        <w:rPr>
          <w:lang w:val="en-US"/>
        </w:rPr>
        <w:t xml:space="preserve"> (</w:t>
      </w:r>
      <w:r w:rsidRPr="00457F50">
        <w:t>Бразилия</w:t>
      </w:r>
      <w:r w:rsidRPr="00457F50">
        <w:rPr>
          <w:lang w:val="en-US"/>
        </w:rPr>
        <w:t>) (BM&amp;F BOVESPA (Brasil));</w:t>
      </w:r>
    </w:p>
    <w:p w:rsidR="00720E10" w:rsidRPr="00457F50" w:rsidRDefault="00720E10" w:rsidP="00457F50">
      <w:pPr>
        <w:ind w:firstLine="540"/>
        <w:jc w:val="both"/>
        <w:rPr>
          <w:lang w:val="en-US"/>
        </w:rPr>
      </w:pPr>
      <w:r w:rsidRPr="00457F50">
        <w:rPr>
          <w:lang w:val="en-US"/>
        </w:rPr>
        <w:t xml:space="preserve">48) </w:t>
      </w:r>
      <w:r w:rsidRPr="00457F50">
        <w:t>Фондовая</w:t>
      </w:r>
      <w:r w:rsidRPr="00457F50">
        <w:rPr>
          <w:lang w:val="en-US"/>
        </w:rPr>
        <w:t xml:space="preserve"> </w:t>
      </w:r>
      <w:r w:rsidRPr="00457F50">
        <w:t>биржа</w:t>
      </w:r>
      <w:r w:rsidRPr="00457F50">
        <w:rPr>
          <w:lang w:val="en-US"/>
        </w:rPr>
        <w:t xml:space="preserve"> </w:t>
      </w:r>
      <w:r w:rsidRPr="00457F50">
        <w:t>Буэнос</w:t>
      </w:r>
      <w:r w:rsidRPr="00457F50">
        <w:rPr>
          <w:lang w:val="en-US"/>
        </w:rPr>
        <w:t>-</w:t>
      </w:r>
      <w:r w:rsidRPr="00457F50">
        <w:t>Айреса</w:t>
      </w:r>
      <w:r w:rsidRPr="00457F50">
        <w:rPr>
          <w:lang w:val="en-US"/>
        </w:rPr>
        <w:t xml:space="preserve"> (Buenos Aires Stock Exchange);</w:t>
      </w:r>
    </w:p>
    <w:p w:rsidR="00720E10" w:rsidRPr="00457F50" w:rsidRDefault="00720E10" w:rsidP="00457F50">
      <w:pPr>
        <w:ind w:firstLine="540"/>
        <w:jc w:val="both"/>
        <w:rPr>
          <w:lang w:val="en-US"/>
        </w:rPr>
      </w:pPr>
      <w:r w:rsidRPr="00457F50">
        <w:rPr>
          <w:lang w:val="en-US"/>
        </w:rPr>
        <w:t xml:space="preserve">49) </w:t>
      </w:r>
      <w:r w:rsidRPr="00457F50">
        <w:t>Фондовая</w:t>
      </w:r>
      <w:r w:rsidRPr="00457F50">
        <w:rPr>
          <w:lang w:val="en-US"/>
        </w:rPr>
        <w:t xml:space="preserve"> </w:t>
      </w:r>
      <w:r w:rsidRPr="00457F50">
        <w:t>биржа</w:t>
      </w:r>
      <w:r w:rsidRPr="00457F50">
        <w:rPr>
          <w:lang w:val="en-US"/>
        </w:rPr>
        <w:t xml:space="preserve"> </w:t>
      </w:r>
      <w:r w:rsidRPr="00457F50">
        <w:t>Валенсии</w:t>
      </w:r>
      <w:r w:rsidRPr="00457F50">
        <w:rPr>
          <w:lang w:val="en-US"/>
        </w:rPr>
        <w:t xml:space="preserve"> (Valencia Stock Exchange);</w:t>
      </w:r>
    </w:p>
    <w:p w:rsidR="00720E10" w:rsidRPr="00457F50" w:rsidRDefault="00720E10" w:rsidP="00457F50">
      <w:pPr>
        <w:ind w:firstLine="540"/>
        <w:jc w:val="both"/>
        <w:rPr>
          <w:lang w:val="en-US"/>
        </w:rPr>
      </w:pPr>
      <w:r w:rsidRPr="00457F50">
        <w:rPr>
          <w:lang w:val="en-US"/>
        </w:rPr>
        <w:t xml:space="preserve">50) </w:t>
      </w:r>
      <w:r w:rsidRPr="00457F50">
        <w:t>Фондовая</w:t>
      </w:r>
      <w:r w:rsidRPr="00457F50">
        <w:rPr>
          <w:lang w:val="en-US"/>
        </w:rPr>
        <w:t xml:space="preserve"> </w:t>
      </w:r>
      <w:r w:rsidRPr="00457F50">
        <w:t>биржа</w:t>
      </w:r>
      <w:r w:rsidRPr="00457F50">
        <w:rPr>
          <w:lang w:val="en-US"/>
        </w:rPr>
        <w:t xml:space="preserve"> </w:t>
      </w:r>
      <w:r w:rsidRPr="00457F50">
        <w:t>ГреТай</w:t>
      </w:r>
      <w:r w:rsidRPr="00457F50">
        <w:rPr>
          <w:lang w:val="en-US"/>
        </w:rPr>
        <w:t xml:space="preserve"> (</w:t>
      </w:r>
      <w:r w:rsidRPr="00457F50">
        <w:t>Тайвань</w:t>
      </w:r>
      <w:r w:rsidRPr="00457F50">
        <w:rPr>
          <w:lang w:val="en-US"/>
        </w:rPr>
        <w:t>) (GreTai Securities Market (Taiwan));</w:t>
      </w:r>
    </w:p>
    <w:p w:rsidR="00720E10" w:rsidRPr="00457F50" w:rsidRDefault="00720E10" w:rsidP="00457F50">
      <w:pPr>
        <w:ind w:firstLine="540"/>
        <w:jc w:val="both"/>
        <w:rPr>
          <w:lang w:val="en-US"/>
        </w:rPr>
      </w:pPr>
      <w:r w:rsidRPr="00457F50">
        <w:rPr>
          <w:lang w:val="en-US"/>
        </w:rPr>
        <w:t xml:space="preserve">51) </w:t>
      </w:r>
      <w:r w:rsidRPr="00457F50">
        <w:t>Фондовая</w:t>
      </w:r>
      <w:r w:rsidRPr="00457F50">
        <w:rPr>
          <w:lang w:val="en-US"/>
        </w:rPr>
        <w:t xml:space="preserve"> </w:t>
      </w:r>
      <w:r w:rsidRPr="00457F50">
        <w:t>биржа</w:t>
      </w:r>
      <w:r w:rsidRPr="00457F50">
        <w:rPr>
          <w:lang w:val="en-US"/>
        </w:rPr>
        <w:t xml:space="preserve"> </w:t>
      </w:r>
      <w:r w:rsidRPr="00457F50">
        <w:t>Мадрида</w:t>
      </w:r>
      <w:r w:rsidRPr="00457F50">
        <w:rPr>
          <w:lang w:val="en-US"/>
        </w:rPr>
        <w:t xml:space="preserve"> (Madrid Stock Exchange);</w:t>
      </w:r>
    </w:p>
    <w:p w:rsidR="00720E10" w:rsidRPr="00457F50" w:rsidRDefault="00720E10" w:rsidP="00457F50">
      <w:pPr>
        <w:ind w:firstLine="540"/>
        <w:jc w:val="both"/>
        <w:rPr>
          <w:lang w:val="en-US"/>
        </w:rPr>
      </w:pPr>
      <w:r w:rsidRPr="00457F50">
        <w:rPr>
          <w:lang w:val="en-US"/>
        </w:rPr>
        <w:t xml:space="preserve">52) </w:t>
      </w:r>
      <w:r w:rsidRPr="00457F50">
        <w:t>Фондовая</w:t>
      </w:r>
      <w:r w:rsidRPr="00457F50">
        <w:rPr>
          <w:lang w:val="en-US"/>
        </w:rPr>
        <w:t xml:space="preserve"> </w:t>
      </w:r>
      <w:r w:rsidRPr="00457F50">
        <w:t>биржа</w:t>
      </w:r>
      <w:r w:rsidRPr="00457F50">
        <w:rPr>
          <w:lang w:val="en-US"/>
        </w:rPr>
        <w:t xml:space="preserve"> </w:t>
      </w:r>
      <w:r w:rsidRPr="00457F50">
        <w:t>Насдак</w:t>
      </w:r>
      <w:r w:rsidRPr="00457F50">
        <w:rPr>
          <w:lang w:val="en-US"/>
        </w:rPr>
        <w:t xml:space="preserve"> (The NASDAQ Stock Market);</w:t>
      </w:r>
    </w:p>
    <w:p w:rsidR="00720E10" w:rsidRPr="00457F50" w:rsidRDefault="00720E10" w:rsidP="00457F50">
      <w:pPr>
        <w:ind w:firstLine="540"/>
        <w:jc w:val="both"/>
        <w:rPr>
          <w:lang w:val="en-US"/>
        </w:rPr>
      </w:pPr>
      <w:r w:rsidRPr="00457F50">
        <w:rPr>
          <w:lang w:val="en-US"/>
        </w:rPr>
        <w:t xml:space="preserve">53) </w:t>
      </w:r>
      <w:r w:rsidRPr="00457F50">
        <w:t>Фондовая</w:t>
      </w:r>
      <w:r w:rsidRPr="00457F50">
        <w:rPr>
          <w:lang w:val="en-US"/>
        </w:rPr>
        <w:t xml:space="preserve"> </w:t>
      </w:r>
      <w:r w:rsidRPr="00457F50">
        <w:t>биржа</w:t>
      </w:r>
      <w:r w:rsidRPr="00457F50">
        <w:rPr>
          <w:lang w:val="en-US"/>
        </w:rPr>
        <w:t xml:space="preserve"> </w:t>
      </w:r>
      <w:r w:rsidRPr="00457F50">
        <w:t>Осло</w:t>
      </w:r>
      <w:r w:rsidRPr="00457F50">
        <w:rPr>
          <w:lang w:val="en-US"/>
        </w:rPr>
        <w:t xml:space="preserve"> (Oslo Stock Exchange (Oslo Bors));</w:t>
      </w:r>
    </w:p>
    <w:p w:rsidR="00720E10" w:rsidRPr="00457F50" w:rsidRDefault="00720E10" w:rsidP="00457F50">
      <w:pPr>
        <w:ind w:firstLine="540"/>
        <w:jc w:val="both"/>
        <w:rPr>
          <w:lang w:val="en-US"/>
        </w:rPr>
      </w:pPr>
      <w:r w:rsidRPr="00457F50">
        <w:rPr>
          <w:lang w:val="en-US"/>
        </w:rPr>
        <w:t xml:space="preserve">54) </w:t>
      </w:r>
      <w:r w:rsidRPr="00457F50">
        <w:t>Фондовая</w:t>
      </w:r>
      <w:r w:rsidRPr="00457F50">
        <w:rPr>
          <w:lang w:val="en-US"/>
        </w:rPr>
        <w:t xml:space="preserve"> </w:t>
      </w:r>
      <w:r w:rsidRPr="00457F50">
        <w:t>биржа</w:t>
      </w:r>
      <w:r w:rsidRPr="00457F50">
        <w:rPr>
          <w:lang w:val="en-US"/>
        </w:rPr>
        <w:t xml:space="preserve"> </w:t>
      </w:r>
      <w:r w:rsidRPr="00457F50">
        <w:t>ПФТС</w:t>
      </w:r>
      <w:r w:rsidRPr="00457F50">
        <w:rPr>
          <w:lang w:val="en-US"/>
        </w:rPr>
        <w:t xml:space="preserve"> (</w:t>
      </w:r>
      <w:r w:rsidRPr="00457F50">
        <w:t>Украина</w:t>
      </w:r>
      <w:r w:rsidRPr="00457F50">
        <w:rPr>
          <w:lang w:val="en-US"/>
        </w:rPr>
        <w:t>) (PFTS Stock Exchange (Ukraine));</w:t>
      </w:r>
    </w:p>
    <w:p w:rsidR="00720E10" w:rsidRPr="00457F50" w:rsidRDefault="00720E10" w:rsidP="00457F50">
      <w:pPr>
        <w:ind w:firstLine="540"/>
        <w:jc w:val="both"/>
        <w:rPr>
          <w:lang w:val="en-US"/>
        </w:rPr>
      </w:pPr>
      <w:r w:rsidRPr="00457F50">
        <w:rPr>
          <w:lang w:val="en-US"/>
        </w:rPr>
        <w:t xml:space="preserve">55) </w:t>
      </w:r>
      <w:r w:rsidRPr="00457F50">
        <w:t>Фондовая</w:t>
      </w:r>
      <w:r w:rsidRPr="00457F50">
        <w:rPr>
          <w:lang w:val="en-US"/>
        </w:rPr>
        <w:t xml:space="preserve"> </w:t>
      </w:r>
      <w:r w:rsidRPr="00457F50">
        <w:t>биржа</w:t>
      </w:r>
      <w:r w:rsidRPr="00457F50">
        <w:rPr>
          <w:lang w:val="en-US"/>
        </w:rPr>
        <w:t xml:space="preserve"> </w:t>
      </w:r>
      <w:r w:rsidRPr="00457F50">
        <w:t>Сантьяго</w:t>
      </w:r>
      <w:r w:rsidRPr="00457F50">
        <w:rPr>
          <w:lang w:val="en-US"/>
        </w:rPr>
        <w:t xml:space="preserve"> (Santiago Stock Exchange);</w:t>
      </w:r>
    </w:p>
    <w:p w:rsidR="00720E10" w:rsidRPr="00457F50" w:rsidRDefault="00720E10" w:rsidP="00457F50">
      <w:pPr>
        <w:ind w:firstLine="540"/>
        <w:jc w:val="both"/>
        <w:rPr>
          <w:lang w:val="en-US"/>
        </w:rPr>
      </w:pPr>
      <w:r w:rsidRPr="00457F50">
        <w:rPr>
          <w:lang w:val="en-US"/>
        </w:rPr>
        <w:t xml:space="preserve">56) </w:t>
      </w:r>
      <w:r w:rsidRPr="00457F50">
        <w:t>Фондовая</w:t>
      </w:r>
      <w:r w:rsidRPr="00457F50">
        <w:rPr>
          <w:lang w:val="en-US"/>
        </w:rPr>
        <w:t xml:space="preserve"> </w:t>
      </w:r>
      <w:r w:rsidRPr="00457F50">
        <w:t>биржа</w:t>
      </w:r>
      <w:r w:rsidRPr="00457F50">
        <w:rPr>
          <w:lang w:val="en-US"/>
        </w:rPr>
        <w:t xml:space="preserve"> </w:t>
      </w:r>
      <w:r w:rsidRPr="00457F50">
        <w:t>Саудовской</w:t>
      </w:r>
      <w:r w:rsidRPr="00457F50">
        <w:rPr>
          <w:lang w:val="en-US"/>
        </w:rPr>
        <w:t xml:space="preserve"> </w:t>
      </w:r>
      <w:r w:rsidRPr="00457F50">
        <w:t>Аравии</w:t>
      </w:r>
      <w:r w:rsidRPr="00457F50">
        <w:rPr>
          <w:lang w:val="en-US"/>
        </w:rPr>
        <w:t xml:space="preserve"> (</w:t>
      </w:r>
      <w:r w:rsidRPr="00457F50">
        <w:t>Тадавул</w:t>
      </w:r>
      <w:r w:rsidRPr="00457F50">
        <w:rPr>
          <w:lang w:val="en-US"/>
        </w:rPr>
        <w:t>) (Saudi Stock Exchange (Tadawul));</w:t>
      </w:r>
    </w:p>
    <w:p w:rsidR="00720E10" w:rsidRPr="00457F50" w:rsidRDefault="00720E10" w:rsidP="00457F50">
      <w:pPr>
        <w:ind w:firstLine="540"/>
        <w:jc w:val="both"/>
        <w:rPr>
          <w:lang w:val="en-US"/>
        </w:rPr>
      </w:pPr>
      <w:r w:rsidRPr="00457F50">
        <w:rPr>
          <w:lang w:val="en-US"/>
        </w:rPr>
        <w:t xml:space="preserve">57) </w:t>
      </w:r>
      <w:r w:rsidRPr="00457F50">
        <w:t>Фондовая</w:t>
      </w:r>
      <w:r w:rsidRPr="00457F50">
        <w:rPr>
          <w:lang w:val="en-US"/>
        </w:rPr>
        <w:t xml:space="preserve"> </w:t>
      </w:r>
      <w:r w:rsidRPr="00457F50">
        <w:t>биржа</w:t>
      </w:r>
      <w:r w:rsidRPr="00457F50">
        <w:rPr>
          <w:lang w:val="en-US"/>
        </w:rPr>
        <w:t xml:space="preserve"> </w:t>
      </w:r>
      <w:r w:rsidRPr="00457F50">
        <w:t>Тель</w:t>
      </w:r>
      <w:r w:rsidRPr="00457F50">
        <w:rPr>
          <w:lang w:val="en-US"/>
        </w:rPr>
        <w:t>-</w:t>
      </w:r>
      <w:r w:rsidRPr="00457F50">
        <w:t>Авива</w:t>
      </w:r>
      <w:r w:rsidRPr="00457F50">
        <w:rPr>
          <w:lang w:val="en-US"/>
        </w:rPr>
        <w:t xml:space="preserve"> (</w:t>
      </w:r>
      <w:r w:rsidRPr="00457F50">
        <w:t>ТиЭйЭсИ</w:t>
      </w:r>
      <w:r w:rsidRPr="00457F50">
        <w:rPr>
          <w:lang w:val="en-US"/>
        </w:rPr>
        <w:t>) (The Tel-Aviv Stock Exchange (TASE));</w:t>
      </w:r>
    </w:p>
    <w:p w:rsidR="00720E10" w:rsidRPr="00457F50" w:rsidRDefault="00720E10" w:rsidP="00457F50">
      <w:pPr>
        <w:ind w:firstLine="540"/>
        <w:jc w:val="both"/>
        <w:rPr>
          <w:lang w:val="en-US"/>
        </w:rPr>
      </w:pPr>
      <w:r w:rsidRPr="00457F50">
        <w:rPr>
          <w:lang w:val="en-US"/>
        </w:rPr>
        <w:t xml:space="preserve">58) </w:t>
      </w:r>
      <w:r w:rsidRPr="00457F50">
        <w:t>Фондовая</w:t>
      </w:r>
      <w:r w:rsidRPr="00457F50">
        <w:rPr>
          <w:lang w:val="en-US"/>
        </w:rPr>
        <w:t xml:space="preserve"> </w:t>
      </w:r>
      <w:r w:rsidRPr="00457F50">
        <w:t>биржа</w:t>
      </w:r>
      <w:r w:rsidRPr="00457F50">
        <w:rPr>
          <w:lang w:val="en-US"/>
        </w:rPr>
        <w:t xml:space="preserve"> </w:t>
      </w:r>
      <w:r w:rsidRPr="00457F50">
        <w:t>Торонто</w:t>
      </w:r>
      <w:r w:rsidRPr="00457F50">
        <w:rPr>
          <w:lang w:val="en-US"/>
        </w:rPr>
        <w:t xml:space="preserve"> (Toronto Stock Exchange);</w:t>
      </w:r>
    </w:p>
    <w:p w:rsidR="00720E10" w:rsidRPr="00457F50" w:rsidRDefault="00720E10" w:rsidP="00457F50">
      <w:pPr>
        <w:ind w:firstLine="540"/>
        <w:jc w:val="both"/>
        <w:rPr>
          <w:lang w:val="en-US"/>
        </w:rPr>
      </w:pPr>
      <w:r w:rsidRPr="00457F50">
        <w:rPr>
          <w:lang w:val="en-US"/>
        </w:rPr>
        <w:t xml:space="preserve">59) </w:t>
      </w:r>
      <w:r w:rsidRPr="00457F50">
        <w:t>Фондовая</w:t>
      </w:r>
      <w:r w:rsidRPr="00457F50">
        <w:rPr>
          <w:lang w:val="en-US"/>
        </w:rPr>
        <w:t xml:space="preserve"> </w:t>
      </w:r>
      <w:r w:rsidRPr="00457F50">
        <w:t>биржа</w:t>
      </w:r>
      <w:r w:rsidRPr="00457F50">
        <w:rPr>
          <w:lang w:val="en-US"/>
        </w:rPr>
        <w:t xml:space="preserve"> </w:t>
      </w:r>
      <w:r w:rsidRPr="00457F50">
        <w:t>Хошимина</w:t>
      </w:r>
      <w:r w:rsidRPr="00457F50">
        <w:rPr>
          <w:lang w:val="en-US"/>
        </w:rPr>
        <w:t xml:space="preserve"> (Hochiminh Stock Exchange);</w:t>
      </w:r>
    </w:p>
    <w:p w:rsidR="00720E10" w:rsidRPr="00457F50" w:rsidRDefault="00720E10" w:rsidP="00457F50">
      <w:pPr>
        <w:ind w:firstLine="540"/>
        <w:jc w:val="both"/>
      </w:pPr>
      <w:r w:rsidRPr="00457F50">
        <w:t>60) Фондовая биржа ЭйЭсЭкс (Австралия) (ASX (Australia));</w:t>
      </w:r>
    </w:p>
    <w:p w:rsidR="00720E10" w:rsidRPr="00457F50" w:rsidRDefault="00720E10" w:rsidP="00457F50">
      <w:pPr>
        <w:ind w:firstLine="540"/>
        <w:jc w:val="both"/>
      </w:pPr>
      <w:r w:rsidRPr="00457F50">
        <w:t>61) Фондовая биржа ЭнЗэдЭкс (Новая Зеландия) (NZX (New Zealand));</w:t>
      </w:r>
    </w:p>
    <w:p w:rsidR="00720E10" w:rsidRPr="00457F50" w:rsidRDefault="00720E10" w:rsidP="00457F50">
      <w:pPr>
        <w:ind w:firstLine="540"/>
        <w:jc w:val="both"/>
      </w:pPr>
      <w:r w:rsidRPr="00457F50">
        <w:t>62) Франкфуртская фондовая биржа (Frankfurt Stock Exchange);</w:t>
      </w:r>
    </w:p>
    <w:p w:rsidR="00720E10" w:rsidRPr="00457F50" w:rsidRDefault="00720E10" w:rsidP="00457F50">
      <w:pPr>
        <w:ind w:firstLine="540"/>
        <w:jc w:val="both"/>
      </w:pPr>
      <w:r w:rsidRPr="00457F50">
        <w:t>63) Чикагская фондовая биржа (СиЭйчЭкс) (Chicago Stock Exchange (CHX));</w:t>
      </w:r>
    </w:p>
    <w:p w:rsidR="00720E10" w:rsidRPr="00457F50" w:rsidRDefault="00720E10" w:rsidP="00457F50">
      <w:pPr>
        <w:ind w:firstLine="540"/>
        <w:jc w:val="both"/>
      </w:pPr>
      <w:r w:rsidRPr="00457F50">
        <w:t>64) Шанхайская фондовая биржа (Shanghai Stock Exchange);</w:t>
      </w:r>
    </w:p>
    <w:p w:rsidR="00720E10" w:rsidRPr="00457F50" w:rsidRDefault="00720E10" w:rsidP="00457F50">
      <w:pPr>
        <w:ind w:firstLine="540"/>
        <w:jc w:val="both"/>
      </w:pPr>
      <w:r w:rsidRPr="00457F50">
        <w:t>65) Швейцарская фондовая биржа ЭсАйЭкс (SIX Swiss Exchange);</w:t>
      </w:r>
    </w:p>
    <w:p w:rsidR="00720E10" w:rsidRPr="00457F50" w:rsidRDefault="00720E10" w:rsidP="00457F50">
      <w:pPr>
        <w:ind w:firstLine="540"/>
        <w:jc w:val="both"/>
      </w:pPr>
      <w:r w:rsidRPr="00457F50">
        <w:t>66) Шенженьская фондовая биржа (Shenzhen Stock Exchange),</w:t>
      </w:r>
    </w:p>
    <w:p w:rsidR="00720E10" w:rsidRPr="00457F50" w:rsidRDefault="00720E10" w:rsidP="00457F50">
      <w:pPr>
        <w:ind w:firstLine="540"/>
        <w:jc w:val="both"/>
      </w:pPr>
      <w:r w:rsidRPr="00457F50">
        <w:t>за исключением инвестиционных паев фондов для квалифицированных инвесторов:</w:t>
      </w:r>
    </w:p>
    <w:p w:rsidR="00720E10" w:rsidRPr="00457F50" w:rsidRDefault="00720E10" w:rsidP="00457F50">
      <w:pPr>
        <w:ind w:firstLine="540"/>
        <w:jc w:val="both"/>
      </w:pPr>
      <w:r w:rsidRPr="00457F50">
        <w:t>1.1) облигации российский хозяйственных обществ;</w:t>
      </w:r>
    </w:p>
    <w:p w:rsidR="00720E10" w:rsidRPr="00457F50" w:rsidRDefault="00720E10" w:rsidP="00457F50">
      <w:pPr>
        <w:ind w:firstLine="540"/>
        <w:jc w:val="both"/>
      </w:pPr>
      <w:r w:rsidRPr="00457F50">
        <w:t>1.2) акции российских акционерных обществ, за исключением акций акционерных инвестиционных фондов (далее – акции российских акционерных обществ);</w:t>
      </w:r>
    </w:p>
    <w:p w:rsidR="00720E10" w:rsidRPr="00457F50" w:rsidRDefault="00720E10" w:rsidP="00457F50">
      <w:pPr>
        <w:ind w:firstLine="540"/>
        <w:jc w:val="both"/>
      </w:pPr>
      <w:r w:rsidRPr="00457F50">
        <w:t>1.3) государственные ценные бумаги Российской Федерации</w:t>
      </w:r>
    </w:p>
    <w:p w:rsidR="00720E10" w:rsidRPr="00457F50" w:rsidRDefault="00720E10" w:rsidP="00457F50">
      <w:pPr>
        <w:ind w:firstLine="540"/>
        <w:jc w:val="both"/>
      </w:pPr>
      <w:r w:rsidRPr="00457F50">
        <w:t>1.</w:t>
      </w:r>
      <w:r>
        <w:t>4</w:t>
      </w:r>
      <w:r w:rsidRPr="00457F50">
        <w:t>)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данного Фонда), от величины процентных ставок, уровня инфляции, курсов валют.</w:t>
      </w:r>
    </w:p>
    <w:p w:rsidR="00720E10" w:rsidRPr="00457F50" w:rsidRDefault="00720E10" w:rsidP="00457F50">
      <w:pPr>
        <w:ind w:firstLine="540"/>
        <w:jc w:val="both"/>
      </w:pPr>
      <w:r w:rsidRPr="00457F50">
        <w:t>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w:t>
      </w:r>
    </w:p>
    <w:p w:rsidR="00720E10" w:rsidRPr="00457F50" w:rsidRDefault="00720E10" w:rsidP="00457F50">
      <w:pPr>
        <w:ind w:firstLine="540"/>
        <w:jc w:val="both"/>
      </w:pPr>
      <w:r w:rsidRPr="00457F50">
        <w:t>3) права требования из договоров, заключенных для целей доверительного управления в отношении указанных активов;</w:t>
      </w:r>
    </w:p>
    <w:p w:rsidR="00720E10" w:rsidRPr="00457F50" w:rsidRDefault="00720E10" w:rsidP="00457F50">
      <w:pPr>
        <w:ind w:firstLine="540"/>
        <w:jc w:val="both"/>
      </w:pPr>
      <w:r w:rsidRPr="00457F50">
        <w:t>4)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720E10" w:rsidRPr="00457F50" w:rsidRDefault="00720E10" w:rsidP="00457F50">
      <w:pPr>
        <w:ind w:firstLine="540"/>
        <w:jc w:val="both"/>
      </w:pPr>
      <w:r w:rsidRPr="00457F50">
        <w:t>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rsidR="00720E10" w:rsidRPr="00457F50" w:rsidRDefault="00720E10" w:rsidP="00457F50">
      <w:pPr>
        <w:ind w:firstLine="540"/>
        <w:jc w:val="both"/>
      </w:pPr>
      <w:r w:rsidRPr="00457F50">
        <w:t xml:space="preserve">К ценным бумагам, предусмотренным подпунктом 2) настоящего пункта относятся ценные бумаги, не подпадающие под требования пункта 1) настоящего пункта. </w:t>
      </w:r>
    </w:p>
    <w:p w:rsidR="00720E10" w:rsidRPr="00457F50" w:rsidRDefault="00720E10" w:rsidP="00457F50">
      <w:pPr>
        <w:ind w:firstLine="540"/>
        <w:jc w:val="both"/>
      </w:pPr>
      <w:r w:rsidRPr="00457F50">
        <w:t>Эмитентами облигаций, в которые инвестировано имущество, составляющее Фонд, могут быть:</w:t>
      </w:r>
    </w:p>
    <w:p w:rsidR="00720E10" w:rsidRPr="00457F50" w:rsidRDefault="00720E10" w:rsidP="00457F50">
      <w:pPr>
        <w:ind w:firstLine="540"/>
        <w:jc w:val="both"/>
      </w:pPr>
      <w:r w:rsidRPr="00457F50">
        <w:t>- российские органы государственной власти,</w:t>
      </w:r>
    </w:p>
    <w:p w:rsidR="00720E10" w:rsidRPr="00457F50" w:rsidRDefault="00720E10" w:rsidP="00457F50">
      <w:pPr>
        <w:ind w:firstLine="540"/>
        <w:jc w:val="both"/>
      </w:pPr>
      <w:r w:rsidRPr="00457F50">
        <w:t>- российские юридические лица,</w:t>
      </w:r>
    </w:p>
    <w:p w:rsidR="00720E10" w:rsidRPr="00457F50" w:rsidRDefault="00720E10" w:rsidP="00457F50">
      <w:pPr>
        <w:ind w:firstLine="540"/>
        <w:jc w:val="both"/>
      </w:pPr>
      <w:r w:rsidRPr="00457F50">
        <w:t>Лица, обязанные по депозитным сертификатам российских кредитных организаций, государственным ценным бумагам Российской Федерации, облигациям российских хозяйственных обществ, акциям российских акционерных обществ, должны быть зарегистрированы в Российской Федерации;</w:t>
      </w:r>
    </w:p>
    <w:p w:rsidR="00720E10" w:rsidRPr="00457F50" w:rsidRDefault="00720E10" w:rsidP="00457F50">
      <w:pPr>
        <w:ind w:firstLine="540"/>
        <w:jc w:val="both"/>
      </w:pPr>
      <w:r w:rsidRPr="00457F50">
        <w:t>Ценные бумаги, в которые инвестируется имущество, составляющее Фонд, могут быть, как допущены, так и не допущены к организованным торгам.</w:t>
      </w:r>
    </w:p>
    <w:p w:rsidR="00720E10" w:rsidRPr="00457F50" w:rsidRDefault="00720E10" w:rsidP="00457F50">
      <w:pPr>
        <w:ind w:firstLine="540"/>
        <w:jc w:val="both"/>
      </w:pPr>
      <w:r w:rsidRPr="00457F50">
        <w:t>Ценные бумаги, составляющие Фонд, могут быть, как включены, так и не включены в котировальные списки фондовых бирж.</w:t>
      </w:r>
    </w:p>
    <w:p w:rsidR="00720E10" w:rsidRPr="00457F50" w:rsidRDefault="00720E10" w:rsidP="00457F50">
      <w:pPr>
        <w:ind w:firstLine="540"/>
        <w:jc w:val="both"/>
      </w:pPr>
      <w:r w:rsidRPr="00457F50">
        <w:t>В состав активов Фонда могут входить как обыкновенные, так и привилегированные акции.</w:t>
      </w:r>
    </w:p>
    <w:p w:rsidR="00720E10" w:rsidRPr="00457F50" w:rsidRDefault="00720E10" w:rsidP="00457F50">
      <w:pPr>
        <w:ind w:firstLine="540"/>
        <w:jc w:val="both"/>
      </w:pPr>
      <w:r w:rsidRPr="00457F50">
        <w:t>23. Структура активов Фонда.</w:t>
      </w:r>
    </w:p>
    <w:p w:rsidR="00720E10" w:rsidRPr="00457F50" w:rsidRDefault="00720E10" w:rsidP="00457F50">
      <w:pPr>
        <w:ind w:firstLine="540"/>
        <w:jc w:val="both"/>
      </w:pPr>
      <w:r w:rsidRPr="00457F50">
        <w:t>23.1. Структура активов Фонда должна одновременно соответствовать следующим требованиям:</w:t>
      </w:r>
    </w:p>
    <w:p w:rsidR="00720E10" w:rsidRPr="00457F50" w:rsidRDefault="00720E10" w:rsidP="00457F50">
      <w:pPr>
        <w:ind w:firstLine="540"/>
        <w:jc w:val="both"/>
      </w:pPr>
      <w:r w:rsidRPr="00457F50">
        <w:t xml:space="preserve"> 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20E10" w:rsidRPr="00457F50" w:rsidRDefault="00720E10" w:rsidP="00457F50">
      <w:pPr>
        <w:ind w:firstLine="540"/>
        <w:jc w:val="both"/>
      </w:pPr>
      <w:r w:rsidRPr="00457F50">
        <w:t>Для целей расчета ограничения, указанного в абзаце первом подпункта один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720E10" w:rsidRPr="00457F50" w:rsidRDefault="00720E10" w:rsidP="00457F50">
      <w:pPr>
        <w:ind w:firstLine="540"/>
        <w:jc w:val="both"/>
      </w:pPr>
      <w:r w:rsidRPr="00457F50">
        <w:t>2) 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720E10" w:rsidRPr="00457F50" w:rsidRDefault="00720E10" w:rsidP="00457F50">
      <w:pPr>
        <w:ind w:firstLine="540"/>
        <w:jc w:val="both"/>
      </w:pPr>
      <w:r w:rsidRPr="00457F50">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«Об инвестиционных фондах», в совокупности не должны превышать 40 процентов стоимости чистых активов Фонда.</w:t>
      </w:r>
    </w:p>
    <w:p w:rsidR="00720E10" w:rsidRPr="00457F50" w:rsidRDefault="00720E10" w:rsidP="00457F50">
      <w:pPr>
        <w:ind w:firstLine="540"/>
        <w:jc w:val="both"/>
      </w:pPr>
      <w:r w:rsidRPr="00457F50">
        <w:t>На дату заключения сделок с производными финансовыми инструментами, договоров репо или сделок, дата исполнения которых не ранее 3 рабочих дней с даты заключения сделки, совокупная стоимость активов, указанных в абзаце втором подпункта два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 156-ФЗ «Об инвестиционных фондах», не должна превышать 20 процентов стоимости чистых активов Фонда.</w:t>
      </w:r>
    </w:p>
    <w:p w:rsidR="00720E10" w:rsidRPr="00457F50" w:rsidRDefault="00720E10" w:rsidP="00457F50">
      <w:pPr>
        <w:ind w:firstLine="540"/>
        <w:jc w:val="both"/>
      </w:pPr>
      <w:r w:rsidRPr="00457F50">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720E10" w:rsidRPr="00457F50" w:rsidRDefault="00720E10" w:rsidP="00457F50">
      <w:pPr>
        <w:ind w:firstLine="540"/>
        <w:jc w:val="both"/>
      </w:pPr>
      <w:r w:rsidRPr="00457F50">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w:t>
      </w:r>
    </w:p>
    <w:p w:rsidR="00720E10" w:rsidRPr="00457F50" w:rsidRDefault="00720E10" w:rsidP="00457F50">
      <w:pPr>
        <w:ind w:firstLine="540"/>
        <w:jc w:val="both"/>
      </w:pPr>
      <w:r w:rsidRPr="00457F50">
        <w:t>Для целей абзаца второго и третьего подпункта два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720E10" w:rsidRPr="00457F50" w:rsidRDefault="00720E10" w:rsidP="00457F50">
      <w:pPr>
        <w:ind w:firstLine="540"/>
        <w:jc w:val="both"/>
      </w:pPr>
      <w:r w:rsidRPr="00457F50">
        <w:t>При определении структуры активов Фонда учитываются активы, принятые к расчету стоимости его чистых активов.</w:t>
      </w:r>
    </w:p>
    <w:p w:rsidR="00720E10" w:rsidRPr="00457F50" w:rsidRDefault="00720E10" w:rsidP="00457F50">
      <w:pPr>
        <w:ind w:firstLine="540"/>
        <w:jc w:val="both"/>
      </w:pPr>
      <w:r w:rsidRPr="00457F50">
        <w:t>3)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720E10" w:rsidRPr="00457F50" w:rsidRDefault="00720E10" w:rsidP="00457F50">
      <w:pPr>
        <w:ind w:firstLine="540"/>
        <w:jc w:val="both"/>
      </w:pPr>
      <w:r w:rsidRPr="00457F50">
        <w:t>1. S&amp;P/ASX-200 (Австралия)</w:t>
      </w:r>
    </w:p>
    <w:p w:rsidR="00720E10" w:rsidRPr="00457F50" w:rsidRDefault="00720E10" w:rsidP="00457F50">
      <w:pPr>
        <w:ind w:firstLine="540"/>
        <w:jc w:val="both"/>
      </w:pPr>
      <w:r w:rsidRPr="00457F50">
        <w:t>2. ATX (Австрия)</w:t>
      </w:r>
    </w:p>
    <w:p w:rsidR="00720E10" w:rsidRPr="00457F50" w:rsidRDefault="00720E10" w:rsidP="00457F50">
      <w:pPr>
        <w:ind w:firstLine="540"/>
        <w:jc w:val="both"/>
      </w:pPr>
      <w:r w:rsidRPr="00457F50">
        <w:t>3. BEL20 (Бельгия)</w:t>
      </w:r>
    </w:p>
    <w:p w:rsidR="00720E10" w:rsidRPr="00457F50" w:rsidRDefault="00720E10" w:rsidP="00457F50">
      <w:pPr>
        <w:ind w:firstLine="540"/>
        <w:jc w:val="both"/>
      </w:pPr>
      <w:r w:rsidRPr="00457F50">
        <w:t>4. Ibovespa (Бразилия)</w:t>
      </w:r>
    </w:p>
    <w:p w:rsidR="00720E10" w:rsidRPr="00457F50" w:rsidRDefault="00720E10" w:rsidP="00457F50">
      <w:pPr>
        <w:ind w:firstLine="540"/>
        <w:jc w:val="both"/>
      </w:pPr>
      <w:r w:rsidRPr="00457F50">
        <w:t>5. Budapest SE (Венгрия)</w:t>
      </w:r>
    </w:p>
    <w:p w:rsidR="00720E10" w:rsidRPr="00457F50" w:rsidRDefault="00720E10" w:rsidP="00457F50">
      <w:pPr>
        <w:ind w:firstLine="540"/>
        <w:jc w:val="both"/>
      </w:pPr>
      <w:r w:rsidRPr="00457F50">
        <w:t>6. FTSE 100 (Великобритания)</w:t>
      </w:r>
    </w:p>
    <w:p w:rsidR="00720E10" w:rsidRPr="00457F50" w:rsidRDefault="00720E10" w:rsidP="00457F50">
      <w:pPr>
        <w:ind w:firstLine="540"/>
        <w:jc w:val="both"/>
      </w:pPr>
      <w:r w:rsidRPr="00457F50">
        <w:t>7. Hang Seng (Гонконг)</w:t>
      </w:r>
    </w:p>
    <w:p w:rsidR="00720E10" w:rsidRPr="00457F50" w:rsidRDefault="00720E10" w:rsidP="00457F50">
      <w:pPr>
        <w:ind w:firstLine="540"/>
        <w:jc w:val="both"/>
      </w:pPr>
      <w:r w:rsidRPr="00457F50">
        <w:t>8. DAX (Германия)</w:t>
      </w:r>
    </w:p>
    <w:p w:rsidR="00720E10" w:rsidRPr="00457F50" w:rsidRDefault="00720E10" w:rsidP="00457F50">
      <w:pPr>
        <w:ind w:firstLine="540"/>
        <w:jc w:val="both"/>
      </w:pPr>
      <w:r w:rsidRPr="00457F50">
        <w:t>9. OMX Copenhagen 20 (Дания)</w:t>
      </w:r>
    </w:p>
    <w:p w:rsidR="00720E10" w:rsidRPr="00457F50" w:rsidRDefault="00720E10" w:rsidP="00457F50">
      <w:pPr>
        <w:ind w:firstLine="540"/>
        <w:jc w:val="both"/>
        <w:rPr>
          <w:lang w:val="en-US"/>
        </w:rPr>
      </w:pPr>
      <w:r w:rsidRPr="00457F50">
        <w:rPr>
          <w:lang w:val="en-US"/>
        </w:rPr>
        <w:t>10. TA 25 (</w:t>
      </w:r>
      <w:r w:rsidRPr="00457F50">
        <w:t>Израиль</w:t>
      </w:r>
      <w:r w:rsidRPr="00457F50">
        <w:rPr>
          <w:lang w:val="en-US"/>
        </w:rPr>
        <w:t>)</w:t>
      </w:r>
    </w:p>
    <w:p w:rsidR="00720E10" w:rsidRPr="00457F50" w:rsidRDefault="00720E10" w:rsidP="00457F50">
      <w:pPr>
        <w:ind w:firstLine="540"/>
        <w:jc w:val="both"/>
        <w:rPr>
          <w:lang w:val="en-US"/>
        </w:rPr>
      </w:pPr>
      <w:r w:rsidRPr="00457F50">
        <w:rPr>
          <w:lang w:val="en-US"/>
        </w:rPr>
        <w:t>11. BSE Sensex (</w:t>
      </w:r>
      <w:r w:rsidRPr="00457F50">
        <w:t>Индия</w:t>
      </w:r>
      <w:r w:rsidRPr="00457F50">
        <w:rPr>
          <w:lang w:val="en-US"/>
        </w:rPr>
        <w:t>)</w:t>
      </w:r>
    </w:p>
    <w:p w:rsidR="00720E10" w:rsidRPr="00457F50" w:rsidRDefault="00720E10" w:rsidP="00457F50">
      <w:pPr>
        <w:ind w:firstLine="540"/>
        <w:jc w:val="both"/>
        <w:rPr>
          <w:lang w:val="en-US"/>
        </w:rPr>
      </w:pPr>
      <w:r w:rsidRPr="00457F50">
        <w:rPr>
          <w:lang w:val="en-US"/>
        </w:rPr>
        <w:t>12. ISEQ 20 (</w:t>
      </w:r>
      <w:r w:rsidRPr="00457F50">
        <w:t>Ирландия</w:t>
      </w:r>
      <w:r w:rsidRPr="00457F50">
        <w:rPr>
          <w:lang w:val="en-US"/>
        </w:rPr>
        <w:t>)</w:t>
      </w:r>
    </w:p>
    <w:p w:rsidR="00720E10" w:rsidRPr="00457F50" w:rsidRDefault="00720E10" w:rsidP="00457F50">
      <w:pPr>
        <w:ind w:firstLine="540"/>
        <w:jc w:val="both"/>
        <w:rPr>
          <w:lang w:val="en-US"/>
        </w:rPr>
      </w:pPr>
      <w:r w:rsidRPr="00457F50">
        <w:rPr>
          <w:lang w:val="en-US"/>
        </w:rPr>
        <w:t>13. ICEX (</w:t>
      </w:r>
      <w:r w:rsidRPr="00457F50">
        <w:t>Исландия</w:t>
      </w:r>
      <w:r w:rsidRPr="00457F50">
        <w:rPr>
          <w:lang w:val="en-US"/>
        </w:rPr>
        <w:t>)</w:t>
      </w:r>
    </w:p>
    <w:p w:rsidR="00720E10" w:rsidRPr="00457F50" w:rsidRDefault="00720E10" w:rsidP="00457F50">
      <w:pPr>
        <w:ind w:firstLine="540"/>
        <w:jc w:val="both"/>
        <w:rPr>
          <w:lang w:val="en-US"/>
        </w:rPr>
      </w:pPr>
      <w:r w:rsidRPr="00457F50">
        <w:rPr>
          <w:lang w:val="en-US"/>
        </w:rPr>
        <w:t>14. IBEX 35 (</w:t>
      </w:r>
      <w:r w:rsidRPr="00457F50">
        <w:t>Испания</w:t>
      </w:r>
      <w:r w:rsidRPr="00457F50">
        <w:rPr>
          <w:lang w:val="en-US"/>
        </w:rPr>
        <w:t>)</w:t>
      </w:r>
    </w:p>
    <w:p w:rsidR="00720E10" w:rsidRPr="00457F50" w:rsidRDefault="00720E10" w:rsidP="00457F50">
      <w:pPr>
        <w:ind w:firstLine="540"/>
        <w:jc w:val="both"/>
        <w:rPr>
          <w:lang w:val="en-US"/>
        </w:rPr>
      </w:pPr>
      <w:r w:rsidRPr="00457F50">
        <w:rPr>
          <w:lang w:val="en-US"/>
        </w:rPr>
        <w:t>15. FTSE MIB (</w:t>
      </w:r>
      <w:r w:rsidRPr="00457F50">
        <w:t>Италия</w:t>
      </w:r>
      <w:r w:rsidRPr="00457F50">
        <w:rPr>
          <w:lang w:val="en-US"/>
        </w:rPr>
        <w:t>)</w:t>
      </w:r>
    </w:p>
    <w:p w:rsidR="00720E10" w:rsidRPr="00457F50" w:rsidRDefault="00720E10" w:rsidP="00457F50">
      <w:pPr>
        <w:ind w:firstLine="540"/>
        <w:jc w:val="both"/>
        <w:rPr>
          <w:lang w:val="en-US"/>
        </w:rPr>
      </w:pPr>
      <w:r w:rsidRPr="00457F50">
        <w:rPr>
          <w:lang w:val="en-US"/>
        </w:rPr>
        <w:t>16. S&amp;P/TSX (</w:t>
      </w:r>
      <w:r w:rsidRPr="00457F50">
        <w:t>Канада</w:t>
      </w:r>
      <w:r w:rsidRPr="00457F50">
        <w:rPr>
          <w:lang w:val="en-US"/>
        </w:rPr>
        <w:t>)</w:t>
      </w:r>
    </w:p>
    <w:p w:rsidR="00720E10" w:rsidRPr="00457F50" w:rsidRDefault="00720E10" w:rsidP="00457F50">
      <w:pPr>
        <w:ind w:firstLine="540"/>
        <w:jc w:val="both"/>
        <w:rPr>
          <w:lang w:val="en-US"/>
        </w:rPr>
      </w:pPr>
      <w:r w:rsidRPr="00457F50">
        <w:rPr>
          <w:lang w:val="en-US"/>
        </w:rPr>
        <w:t>17. SSE Composite Index (</w:t>
      </w:r>
      <w:r w:rsidRPr="00457F50">
        <w:t>Китай</w:t>
      </w:r>
      <w:r w:rsidRPr="00457F50">
        <w:rPr>
          <w:lang w:val="en-US"/>
        </w:rPr>
        <w:t>)</w:t>
      </w:r>
    </w:p>
    <w:p w:rsidR="00720E10" w:rsidRPr="00457F50" w:rsidRDefault="00720E10" w:rsidP="00457F50">
      <w:pPr>
        <w:ind w:firstLine="540"/>
        <w:jc w:val="both"/>
        <w:rPr>
          <w:lang w:val="en-US"/>
        </w:rPr>
      </w:pPr>
      <w:r w:rsidRPr="00457F50">
        <w:rPr>
          <w:lang w:val="en-US"/>
        </w:rPr>
        <w:t>18. LuxX Index (</w:t>
      </w:r>
      <w:r w:rsidRPr="00457F50">
        <w:t>Люксембург</w:t>
      </w:r>
      <w:r w:rsidRPr="00457F50">
        <w:rPr>
          <w:lang w:val="en-US"/>
        </w:rPr>
        <w:t>)</w:t>
      </w:r>
    </w:p>
    <w:p w:rsidR="00720E10" w:rsidRPr="00457F50" w:rsidRDefault="00720E10" w:rsidP="00457F50">
      <w:pPr>
        <w:ind w:firstLine="540"/>
        <w:jc w:val="both"/>
        <w:rPr>
          <w:lang w:val="en-US"/>
        </w:rPr>
      </w:pPr>
      <w:r w:rsidRPr="00457F50">
        <w:rPr>
          <w:lang w:val="en-US"/>
        </w:rPr>
        <w:t>19. IPC (</w:t>
      </w:r>
      <w:r w:rsidRPr="00457F50">
        <w:t>Мексика</w:t>
      </w:r>
      <w:r w:rsidRPr="00457F50">
        <w:rPr>
          <w:lang w:val="en-US"/>
        </w:rPr>
        <w:t>)</w:t>
      </w:r>
    </w:p>
    <w:p w:rsidR="00720E10" w:rsidRPr="00457F50" w:rsidRDefault="00720E10" w:rsidP="00457F50">
      <w:pPr>
        <w:ind w:firstLine="540"/>
        <w:jc w:val="both"/>
        <w:rPr>
          <w:lang w:val="en-US"/>
        </w:rPr>
      </w:pPr>
      <w:r w:rsidRPr="00457F50">
        <w:rPr>
          <w:lang w:val="en-US"/>
        </w:rPr>
        <w:t>20. AEX Index (</w:t>
      </w:r>
      <w:r w:rsidRPr="00457F50">
        <w:t>Нидерланды</w:t>
      </w:r>
      <w:r w:rsidRPr="00457F50">
        <w:rPr>
          <w:lang w:val="en-US"/>
        </w:rPr>
        <w:t>)</w:t>
      </w:r>
    </w:p>
    <w:p w:rsidR="00720E10" w:rsidRPr="00457F50" w:rsidRDefault="00720E10" w:rsidP="00457F50">
      <w:pPr>
        <w:ind w:firstLine="540"/>
        <w:jc w:val="both"/>
        <w:rPr>
          <w:lang w:val="en-US"/>
        </w:rPr>
      </w:pPr>
      <w:r w:rsidRPr="00457F50">
        <w:rPr>
          <w:lang w:val="en-US"/>
        </w:rPr>
        <w:t>21. DJ New Zealand (</w:t>
      </w:r>
      <w:r w:rsidRPr="00457F50">
        <w:t>Новая</w:t>
      </w:r>
      <w:r w:rsidRPr="00457F50">
        <w:rPr>
          <w:lang w:val="en-US"/>
        </w:rPr>
        <w:t xml:space="preserve"> </w:t>
      </w:r>
      <w:r w:rsidRPr="00457F50">
        <w:t>Зеландия</w:t>
      </w:r>
      <w:r w:rsidRPr="00457F50">
        <w:rPr>
          <w:lang w:val="en-US"/>
        </w:rPr>
        <w:t>)</w:t>
      </w:r>
    </w:p>
    <w:p w:rsidR="00720E10" w:rsidRPr="00457F50" w:rsidRDefault="00720E10" w:rsidP="00457F50">
      <w:pPr>
        <w:ind w:firstLine="540"/>
        <w:jc w:val="both"/>
        <w:rPr>
          <w:lang w:val="en-US"/>
        </w:rPr>
      </w:pPr>
      <w:r w:rsidRPr="00457F50">
        <w:rPr>
          <w:lang w:val="en-US"/>
        </w:rPr>
        <w:t>22. OBX (</w:t>
      </w:r>
      <w:r w:rsidRPr="00457F50">
        <w:t>Норвегия</w:t>
      </w:r>
      <w:r w:rsidRPr="00457F50">
        <w:rPr>
          <w:lang w:val="en-US"/>
        </w:rPr>
        <w:t>)</w:t>
      </w:r>
    </w:p>
    <w:p w:rsidR="00720E10" w:rsidRPr="00457F50" w:rsidRDefault="00720E10" w:rsidP="00457F50">
      <w:pPr>
        <w:ind w:firstLine="540"/>
        <w:jc w:val="both"/>
        <w:rPr>
          <w:lang w:val="en-US"/>
        </w:rPr>
      </w:pPr>
      <w:r w:rsidRPr="00457F50">
        <w:rPr>
          <w:lang w:val="en-US"/>
        </w:rPr>
        <w:t>23. WIG (</w:t>
      </w:r>
      <w:r w:rsidRPr="00457F50">
        <w:t>Польша</w:t>
      </w:r>
      <w:r w:rsidRPr="00457F50">
        <w:rPr>
          <w:lang w:val="en-US"/>
        </w:rPr>
        <w:t>)</w:t>
      </w:r>
    </w:p>
    <w:p w:rsidR="00720E10" w:rsidRPr="00457F50" w:rsidRDefault="00720E10" w:rsidP="00457F50">
      <w:pPr>
        <w:ind w:firstLine="540"/>
        <w:jc w:val="both"/>
        <w:rPr>
          <w:lang w:val="en-US"/>
        </w:rPr>
      </w:pPr>
      <w:r w:rsidRPr="00457F50">
        <w:rPr>
          <w:lang w:val="en-US"/>
        </w:rPr>
        <w:t>24. PSI 20 (</w:t>
      </w:r>
      <w:r w:rsidRPr="00457F50">
        <w:t>Португалия</w:t>
      </w:r>
      <w:r w:rsidRPr="00457F50">
        <w:rPr>
          <w:lang w:val="en-US"/>
        </w:rPr>
        <w:t>)</w:t>
      </w:r>
    </w:p>
    <w:p w:rsidR="00720E10" w:rsidRPr="00457F50" w:rsidRDefault="00720E10" w:rsidP="00457F50">
      <w:pPr>
        <w:ind w:firstLine="540"/>
        <w:jc w:val="both"/>
      </w:pPr>
      <w:r w:rsidRPr="00457F50">
        <w:t>25. ММВБ (Россия)</w:t>
      </w:r>
    </w:p>
    <w:p w:rsidR="00720E10" w:rsidRPr="00457F50" w:rsidRDefault="00720E10" w:rsidP="00457F50">
      <w:pPr>
        <w:ind w:firstLine="540"/>
        <w:jc w:val="both"/>
      </w:pPr>
      <w:r w:rsidRPr="00457F50">
        <w:t>26. РТС (Россия)</w:t>
      </w:r>
    </w:p>
    <w:p w:rsidR="00720E10" w:rsidRPr="00457F50" w:rsidRDefault="00720E10" w:rsidP="00457F50">
      <w:pPr>
        <w:ind w:firstLine="540"/>
        <w:jc w:val="both"/>
      </w:pPr>
      <w:r w:rsidRPr="00457F50">
        <w:t>27. SAX (Словакия)</w:t>
      </w:r>
    </w:p>
    <w:p w:rsidR="00720E10" w:rsidRPr="00457F50" w:rsidRDefault="00720E10" w:rsidP="00457F50">
      <w:pPr>
        <w:ind w:firstLine="540"/>
        <w:jc w:val="both"/>
        <w:rPr>
          <w:lang w:val="en-US"/>
        </w:rPr>
      </w:pPr>
      <w:r w:rsidRPr="00457F50">
        <w:rPr>
          <w:lang w:val="en-US"/>
        </w:rPr>
        <w:t>28. Blue-Chip SBITOP (</w:t>
      </w:r>
      <w:r w:rsidRPr="00457F50">
        <w:t>Словения</w:t>
      </w:r>
      <w:r w:rsidRPr="00457F50">
        <w:rPr>
          <w:lang w:val="en-US"/>
        </w:rPr>
        <w:t>)</w:t>
      </w:r>
    </w:p>
    <w:p w:rsidR="00720E10" w:rsidRPr="00457F50" w:rsidRDefault="00720E10" w:rsidP="00457F50">
      <w:pPr>
        <w:ind w:firstLine="540"/>
        <w:jc w:val="both"/>
        <w:rPr>
          <w:lang w:val="en-US"/>
        </w:rPr>
      </w:pPr>
      <w:r w:rsidRPr="00457F50">
        <w:rPr>
          <w:lang w:val="en-US"/>
        </w:rPr>
        <w:t>29. Dow Jones (</w:t>
      </w:r>
      <w:r w:rsidRPr="00457F50">
        <w:t>США</w:t>
      </w:r>
      <w:r w:rsidRPr="00457F50">
        <w:rPr>
          <w:lang w:val="en-US"/>
        </w:rPr>
        <w:t>)</w:t>
      </w:r>
    </w:p>
    <w:p w:rsidR="00720E10" w:rsidRPr="00457F50" w:rsidRDefault="00720E10" w:rsidP="00457F50">
      <w:pPr>
        <w:ind w:firstLine="540"/>
        <w:jc w:val="both"/>
        <w:rPr>
          <w:lang w:val="en-US"/>
        </w:rPr>
      </w:pPr>
      <w:r w:rsidRPr="00457F50">
        <w:rPr>
          <w:lang w:val="en-US"/>
        </w:rPr>
        <w:t>30. S&amp;P 500 (</w:t>
      </w:r>
      <w:r w:rsidRPr="00457F50">
        <w:t>США</w:t>
      </w:r>
      <w:r w:rsidRPr="00457F50">
        <w:rPr>
          <w:lang w:val="en-US"/>
        </w:rPr>
        <w:t>)</w:t>
      </w:r>
    </w:p>
    <w:p w:rsidR="00720E10" w:rsidRPr="00457F50" w:rsidRDefault="00720E10" w:rsidP="00457F50">
      <w:pPr>
        <w:ind w:firstLine="540"/>
        <w:jc w:val="both"/>
        <w:rPr>
          <w:lang w:val="en-US"/>
        </w:rPr>
      </w:pPr>
      <w:r w:rsidRPr="00457F50">
        <w:rPr>
          <w:lang w:val="en-US"/>
        </w:rPr>
        <w:t>31. BIST 100 (</w:t>
      </w:r>
      <w:r w:rsidRPr="00457F50">
        <w:t>Турция</w:t>
      </w:r>
      <w:r w:rsidRPr="00457F50">
        <w:rPr>
          <w:lang w:val="en-US"/>
        </w:rPr>
        <w:t>)</w:t>
      </w:r>
    </w:p>
    <w:p w:rsidR="00720E10" w:rsidRPr="00457F50" w:rsidRDefault="00720E10" w:rsidP="00457F50">
      <w:pPr>
        <w:ind w:firstLine="540"/>
        <w:jc w:val="both"/>
        <w:rPr>
          <w:lang w:val="en-US"/>
        </w:rPr>
      </w:pPr>
      <w:r w:rsidRPr="00457F50">
        <w:rPr>
          <w:lang w:val="en-US"/>
        </w:rPr>
        <w:t>32. OMX Helsinki 25 (</w:t>
      </w:r>
      <w:r w:rsidRPr="00457F50">
        <w:t>Финляндия</w:t>
      </w:r>
      <w:r w:rsidRPr="00457F50">
        <w:rPr>
          <w:lang w:val="en-US"/>
        </w:rPr>
        <w:t>)</w:t>
      </w:r>
    </w:p>
    <w:p w:rsidR="00720E10" w:rsidRPr="00457F50" w:rsidRDefault="00720E10" w:rsidP="00457F50">
      <w:pPr>
        <w:ind w:firstLine="540"/>
        <w:jc w:val="both"/>
      </w:pPr>
      <w:r w:rsidRPr="00457F50">
        <w:t>33. CAC 40 (Франция)</w:t>
      </w:r>
    </w:p>
    <w:p w:rsidR="00720E10" w:rsidRPr="00457F50" w:rsidRDefault="00720E10" w:rsidP="00457F50">
      <w:pPr>
        <w:ind w:firstLine="540"/>
        <w:jc w:val="both"/>
      </w:pPr>
      <w:r w:rsidRPr="00457F50">
        <w:t>34. PX Index (Чешская республика)</w:t>
      </w:r>
    </w:p>
    <w:p w:rsidR="00720E10" w:rsidRPr="00457F50" w:rsidRDefault="00720E10" w:rsidP="00457F50">
      <w:pPr>
        <w:ind w:firstLine="540"/>
        <w:jc w:val="both"/>
      </w:pPr>
      <w:r w:rsidRPr="00457F50">
        <w:t>35. IPSA (Чили)</w:t>
      </w:r>
    </w:p>
    <w:p w:rsidR="00720E10" w:rsidRPr="00457F50" w:rsidRDefault="00720E10" w:rsidP="00457F50">
      <w:pPr>
        <w:ind w:firstLine="540"/>
        <w:jc w:val="both"/>
      </w:pPr>
      <w:r w:rsidRPr="00457F50">
        <w:t>36. SMI (Швейцария)</w:t>
      </w:r>
    </w:p>
    <w:p w:rsidR="00720E10" w:rsidRPr="00457F50" w:rsidRDefault="00720E10" w:rsidP="00457F50">
      <w:pPr>
        <w:ind w:firstLine="540"/>
        <w:jc w:val="both"/>
      </w:pPr>
      <w:r w:rsidRPr="00457F50">
        <w:t>37. OMXS30 (Швеция)</w:t>
      </w:r>
    </w:p>
    <w:p w:rsidR="00720E10" w:rsidRPr="00457F50" w:rsidRDefault="00720E10" w:rsidP="00457F50">
      <w:pPr>
        <w:ind w:firstLine="540"/>
        <w:jc w:val="both"/>
        <w:rPr>
          <w:lang w:val="en-US"/>
        </w:rPr>
      </w:pPr>
      <w:r w:rsidRPr="00457F50">
        <w:rPr>
          <w:lang w:val="en-US"/>
        </w:rPr>
        <w:t>38. Tallinn SE General (</w:t>
      </w:r>
      <w:r w:rsidRPr="00457F50">
        <w:t>Эстония</w:t>
      </w:r>
      <w:r w:rsidRPr="00457F50">
        <w:rPr>
          <w:lang w:val="en-US"/>
        </w:rPr>
        <w:t>)</w:t>
      </w:r>
    </w:p>
    <w:p w:rsidR="00720E10" w:rsidRPr="00457F50" w:rsidRDefault="00720E10" w:rsidP="00457F50">
      <w:pPr>
        <w:ind w:firstLine="540"/>
        <w:jc w:val="both"/>
        <w:rPr>
          <w:lang w:val="en-US"/>
        </w:rPr>
      </w:pPr>
      <w:r w:rsidRPr="00457F50">
        <w:rPr>
          <w:lang w:val="en-US"/>
        </w:rPr>
        <w:t>39. FTSE/JSE Top40 (</w:t>
      </w:r>
      <w:r w:rsidRPr="00457F50">
        <w:t>ЮАР</w:t>
      </w:r>
      <w:r w:rsidRPr="00457F50">
        <w:rPr>
          <w:lang w:val="en-US"/>
        </w:rPr>
        <w:t>)</w:t>
      </w:r>
    </w:p>
    <w:p w:rsidR="00720E10" w:rsidRPr="00457F50" w:rsidRDefault="00720E10" w:rsidP="00457F50">
      <w:pPr>
        <w:ind w:firstLine="540"/>
        <w:jc w:val="both"/>
        <w:rPr>
          <w:lang w:val="en-US"/>
        </w:rPr>
      </w:pPr>
      <w:r w:rsidRPr="00457F50">
        <w:rPr>
          <w:lang w:val="en-US"/>
        </w:rPr>
        <w:t>40. KOSPI (</w:t>
      </w:r>
      <w:r w:rsidRPr="00457F50">
        <w:t>Южная</w:t>
      </w:r>
      <w:r w:rsidRPr="00457F50">
        <w:rPr>
          <w:lang w:val="en-US"/>
        </w:rPr>
        <w:t xml:space="preserve"> </w:t>
      </w:r>
      <w:r w:rsidRPr="00457F50">
        <w:t>Корея</w:t>
      </w:r>
      <w:r w:rsidRPr="00457F50">
        <w:rPr>
          <w:lang w:val="en-US"/>
        </w:rPr>
        <w:t>)</w:t>
      </w:r>
    </w:p>
    <w:p w:rsidR="00720E10" w:rsidRPr="00457F50" w:rsidRDefault="00720E10" w:rsidP="00457F50">
      <w:pPr>
        <w:ind w:firstLine="540"/>
        <w:jc w:val="both"/>
        <w:rPr>
          <w:lang w:val="en-US"/>
        </w:rPr>
      </w:pPr>
      <w:r w:rsidRPr="00457F50">
        <w:rPr>
          <w:lang w:val="en-US"/>
        </w:rPr>
        <w:t>41. Nikkei 225 (</w:t>
      </w:r>
      <w:r w:rsidRPr="00457F50">
        <w:t>Япония</w:t>
      </w:r>
      <w:r w:rsidRPr="00457F50">
        <w:rPr>
          <w:lang w:val="en-US"/>
        </w:rPr>
        <w:t>)</w:t>
      </w:r>
    </w:p>
    <w:p w:rsidR="00720E10" w:rsidRPr="00457F50" w:rsidRDefault="00720E10" w:rsidP="00457F50">
      <w:pPr>
        <w:ind w:firstLine="540"/>
        <w:jc w:val="both"/>
      </w:pPr>
      <w:r w:rsidRPr="00457F50">
        <w:t>от стоимости чистых активов Фонда в совокупности должна превышать большую из следующих величин:</w:t>
      </w:r>
    </w:p>
    <w:p w:rsidR="00720E10" w:rsidRPr="00457F50" w:rsidRDefault="00720E10" w:rsidP="00457F50">
      <w:pPr>
        <w:ind w:firstLine="540"/>
        <w:jc w:val="both"/>
      </w:pPr>
      <w:r w:rsidRPr="00457F50">
        <w:t>- пять процентов;</w:t>
      </w:r>
    </w:p>
    <w:p w:rsidR="00720E10" w:rsidRPr="00457F50" w:rsidRDefault="00720E10" w:rsidP="00457F50">
      <w:pPr>
        <w:ind w:firstLine="540"/>
        <w:jc w:val="both"/>
      </w:pPr>
      <w:r w:rsidRPr="00457F50">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20E10" w:rsidRPr="00457F50" w:rsidRDefault="00720E10" w:rsidP="00457F50">
      <w:pPr>
        <w:ind w:firstLine="540"/>
        <w:jc w:val="both"/>
      </w:pPr>
      <w:r w:rsidRPr="00457F50">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20E10" w:rsidRPr="00457F50" w:rsidRDefault="00720E10" w:rsidP="00457F50">
      <w:pPr>
        <w:ind w:firstLine="540"/>
        <w:jc w:val="both"/>
      </w:pPr>
      <w:r w:rsidRPr="00457F50">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20E10" w:rsidRPr="00457F50" w:rsidRDefault="00720E10" w:rsidP="00457F50">
      <w:pPr>
        <w:ind w:firstLine="540"/>
        <w:jc w:val="both"/>
      </w:pPr>
      <w:r w:rsidRPr="00457F50">
        <w:t>Требования настоящего пункта применяются до даты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24. Описание рисков, связанных с инвестированием:</w:t>
      </w:r>
    </w:p>
    <w:p w:rsidR="00720E10" w:rsidRPr="00457F50" w:rsidRDefault="00720E10" w:rsidP="00457F50">
      <w:pPr>
        <w:ind w:firstLine="540"/>
        <w:jc w:val="both"/>
      </w:pPr>
      <w:r w:rsidRPr="00457F50">
        <w:t>Управляющая компания не гарантирует доходность инвестиций в Фонд. Владельцы инвестиционных паев несут риск убытков, связанных с изменением рыночной стоимости имущества, составляющего Фонд.</w:t>
      </w:r>
    </w:p>
    <w:p w:rsidR="00720E10" w:rsidRPr="00457F50" w:rsidRDefault="00720E10" w:rsidP="00457F50">
      <w:pPr>
        <w:ind w:firstLine="540"/>
        <w:jc w:val="both"/>
      </w:pPr>
      <w:r w:rsidRPr="00457F50">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720E10" w:rsidRPr="00457F50" w:rsidRDefault="00720E10" w:rsidP="00457F50">
      <w:pPr>
        <w:ind w:firstLine="540"/>
        <w:jc w:val="both"/>
      </w:pPr>
      <w:r w:rsidRPr="00457F50">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720E10" w:rsidRPr="00457F50" w:rsidRDefault="00720E10" w:rsidP="00457F50">
      <w:pPr>
        <w:ind w:firstLine="540"/>
        <w:jc w:val="both"/>
      </w:pPr>
      <w:r w:rsidRPr="00457F50">
        <w:t>Стоимость инвестиционных паев может как увеличиваться, так и уменьшаться, в зависимости от изменения рыночной стоимости объектов инвестирования.</w:t>
      </w:r>
    </w:p>
    <w:p w:rsidR="00720E10" w:rsidRPr="00457F50" w:rsidRDefault="00720E10" w:rsidP="00457F50">
      <w:pPr>
        <w:autoSpaceDE w:val="0"/>
        <w:autoSpaceDN w:val="0"/>
        <w:ind w:firstLine="540"/>
        <w:jc w:val="both"/>
      </w:pPr>
      <w:r w:rsidRPr="00457F50">
        <w:t>Риски, связанные с инвестированием, подвержены влиянию внешних факторов, в том числе, связанных с:</w:t>
      </w:r>
    </w:p>
    <w:p w:rsidR="00720E10" w:rsidRPr="00457F50" w:rsidRDefault="00720E10" w:rsidP="00457F50">
      <w:pPr>
        <w:numPr>
          <w:ilvl w:val="0"/>
          <w:numId w:val="4"/>
        </w:numPr>
        <w:autoSpaceDE w:val="0"/>
        <w:autoSpaceDN w:val="0"/>
        <w:jc w:val="both"/>
      </w:pPr>
      <w:r w:rsidRPr="00457F50">
        <w:t>мировыми финансовыми кризисами;</w:t>
      </w:r>
    </w:p>
    <w:p w:rsidR="00720E10" w:rsidRPr="00457F50" w:rsidRDefault="00720E10" w:rsidP="00457F50">
      <w:pPr>
        <w:numPr>
          <w:ilvl w:val="0"/>
          <w:numId w:val="4"/>
        </w:numPr>
        <w:autoSpaceDE w:val="0"/>
        <w:autoSpaceDN w:val="0"/>
        <w:jc w:val="both"/>
      </w:pPr>
      <w:r w:rsidRPr="00457F50">
        <w:t>возможностью дефолта государства по своим обязательствам;</w:t>
      </w:r>
    </w:p>
    <w:p w:rsidR="00720E10" w:rsidRPr="00457F50" w:rsidRDefault="00720E10" w:rsidP="00457F50">
      <w:pPr>
        <w:numPr>
          <w:ilvl w:val="0"/>
          <w:numId w:val="4"/>
        </w:numPr>
        <w:autoSpaceDE w:val="0"/>
        <w:autoSpaceDN w:val="0"/>
        <w:jc w:val="both"/>
      </w:pPr>
      <w:r w:rsidRPr="00457F50">
        <w:t>банкротством эмитентов;</w:t>
      </w:r>
    </w:p>
    <w:p w:rsidR="00720E10" w:rsidRPr="00457F50" w:rsidRDefault="00720E10" w:rsidP="00457F50">
      <w:pPr>
        <w:numPr>
          <w:ilvl w:val="0"/>
          <w:numId w:val="4"/>
        </w:numPr>
        <w:autoSpaceDE w:val="0"/>
        <w:autoSpaceDN w:val="0"/>
        <w:jc w:val="both"/>
      </w:pPr>
      <w:r w:rsidRPr="00457F50">
        <w:t>общемировым падением цен на фондовых рынках;</w:t>
      </w:r>
    </w:p>
    <w:p w:rsidR="00720E10" w:rsidRPr="00457F50" w:rsidRDefault="00720E10" w:rsidP="00457F50">
      <w:pPr>
        <w:numPr>
          <w:ilvl w:val="0"/>
          <w:numId w:val="4"/>
        </w:numPr>
        <w:autoSpaceDE w:val="0"/>
        <w:autoSpaceDN w:val="0"/>
        <w:jc w:val="both"/>
      </w:pPr>
      <w:r w:rsidRPr="00457F50">
        <w:t>изменением законодательства Российской Федерации;</w:t>
      </w:r>
    </w:p>
    <w:p w:rsidR="00720E10" w:rsidRPr="00457F50" w:rsidRDefault="00720E10" w:rsidP="00457F50">
      <w:pPr>
        <w:numPr>
          <w:ilvl w:val="0"/>
          <w:numId w:val="4"/>
        </w:numPr>
        <w:autoSpaceDE w:val="0"/>
        <w:autoSpaceDN w:val="0"/>
        <w:jc w:val="both"/>
      </w:pPr>
      <w:r w:rsidRPr="00457F50">
        <w:t>изменением политической ситуации;</w:t>
      </w:r>
    </w:p>
    <w:p w:rsidR="00720E10" w:rsidRPr="00457F50" w:rsidRDefault="00720E10" w:rsidP="00457F50">
      <w:pPr>
        <w:numPr>
          <w:ilvl w:val="0"/>
          <w:numId w:val="4"/>
        </w:numPr>
        <w:autoSpaceDE w:val="0"/>
        <w:autoSpaceDN w:val="0"/>
        <w:jc w:val="both"/>
      </w:pPr>
      <w:r w:rsidRPr="00457F50">
        <w:t>влиянием изменения мировых цен на отдельные товары, сырье;</w:t>
      </w:r>
    </w:p>
    <w:p w:rsidR="00720E10" w:rsidRPr="00457F50" w:rsidRDefault="00720E10" w:rsidP="00457F50">
      <w:pPr>
        <w:numPr>
          <w:ilvl w:val="0"/>
          <w:numId w:val="4"/>
        </w:numPr>
        <w:autoSpaceDE w:val="0"/>
        <w:autoSpaceDN w:val="0"/>
        <w:jc w:val="both"/>
      </w:pPr>
      <w:r w:rsidRPr="00457F50">
        <w:t>наступлением форс-мажорных обстоятельств.</w:t>
      </w:r>
    </w:p>
    <w:p w:rsidR="00720E10" w:rsidRPr="00457F50" w:rsidRDefault="00720E10" w:rsidP="00457F50">
      <w:pPr>
        <w:autoSpaceDE w:val="0"/>
        <w:autoSpaceDN w:val="0"/>
        <w:ind w:firstLine="709"/>
        <w:jc w:val="both"/>
      </w:pPr>
      <w:r w:rsidRPr="00457F50">
        <w:t>Помимо этого, риски инвестирования в ценные бумаги и финансовые инструменты включают: повышенный политический риск экспроприации, налогообложения конфискационного характера; девальвацию и колебание курсов обмена валют; политику, направленную на сокращение доходности от инвестиций, включая ограничение инвестиций в отрасли экономики, являющиеся сферой особых государственных интересов.</w:t>
      </w:r>
    </w:p>
    <w:p w:rsidR="00720E10" w:rsidRPr="00457F50" w:rsidRDefault="00720E10" w:rsidP="00457F50">
      <w:pPr>
        <w:autoSpaceDE w:val="0"/>
        <w:autoSpaceDN w:val="0"/>
        <w:adjustRightInd w:val="0"/>
        <w:ind w:firstLine="709"/>
        <w:jc w:val="both"/>
        <w:rPr>
          <w:rFonts w:ascii="Arial" w:hAnsi="Arial" w:cs="Arial"/>
          <w:sz w:val="20"/>
          <w:szCs w:val="20"/>
        </w:rPr>
      </w:pPr>
      <w:r w:rsidRPr="00457F50">
        <w:t>Инвестор несет риск уменьшения стоимости инвестиционных паев вплоть до полной ее потери. Результаты деятельности Управляющей компании в прошлом не являются гарантией доходов Фонда в будущем,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III. Права и обязанности Управляющей компании</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720E10" w:rsidRPr="00457F50" w:rsidRDefault="00720E10" w:rsidP="00457F50">
      <w:pPr>
        <w:autoSpaceDE w:val="0"/>
        <w:autoSpaceDN w:val="0"/>
        <w:adjustRightInd w:val="0"/>
        <w:ind w:firstLine="540"/>
        <w:jc w:val="both"/>
      </w:pPr>
      <w:r w:rsidRPr="00457F50">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720E10" w:rsidRPr="00457F50" w:rsidRDefault="00720E10" w:rsidP="00457F50">
      <w:pPr>
        <w:autoSpaceDE w:val="0"/>
        <w:autoSpaceDN w:val="0"/>
        <w:adjustRightInd w:val="0"/>
        <w:ind w:firstLine="540"/>
        <w:jc w:val="both"/>
      </w:pPr>
      <w:r w:rsidRPr="00457F5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720E10" w:rsidRPr="00457F50" w:rsidRDefault="00720E10" w:rsidP="00457F50">
      <w:pPr>
        <w:autoSpaceDE w:val="0"/>
        <w:autoSpaceDN w:val="0"/>
        <w:adjustRightInd w:val="0"/>
        <w:ind w:firstLine="540"/>
        <w:jc w:val="both"/>
      </w:pPr>
      <w:r w:rsidRPr="00457F50">
        <w:t>26. Управляющая компания:</w:t>
      </w:r>
    </w:p>
    <w:p w:rsidR="00720E10" w:rsidRPr="00457F50" w:rsidRDefault="00720E10" w:rsidP="00457F50">
      <w:pPr>
        <w:autoSpaceDE w:val="0"/>
        <w:autoSpaceDN w:val="0"/>
        <w:adjustRightInd w:val="0"/>
        <w:ind w:firstLine="540"/>
        <w:jc w:val="both"/>
      </w:pPr>
      <w:r w:rsidRPr="00457F50">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720E10" w:rsidRPr="00457F50" w:rsidRDefault="00720E10" w:rsidP="00457F50">
      <w:pPr>
        <w:autoSpaceDE w:val="0"/>
        <w:autoSpaceDN w:val="0"/>
        <w:adjustRightInd w:val="0"/>
        <w:ind w:firstLine="540"/>
        <w:jc w:val="both"/>
      </w:pPr>
      <w:r w:rsidRPr="00457F50">
        <w:t>2) предъявляет иски и выступает ответчиком по искам в суде в связи с осуществлением деятельности по доверительному управлению Фондом;</w:t>
      </w:r>
    </w:p>
    <w:p w:rsidR="00720E10" w:rsidRPr="00457F50" w:rsidRDefault="00720E10" w:rsidP="00457F50">
      <w:pPr>
        <w:autoSpaceDE w:val="0"/>
        <w:autoSpaceDN w:val="0"/>
        <w:adjustRightInd w:val="0"/>
        <w:ind w:firstLine="540"/>
        <w:jc w:val="both"/>
      </w:pPr>
      <w:r w:rsidRPr="00457F50">
        <w:t>3)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720E10" w:rsidRPr="00457F50" w:rsidRDefault="00720E10" w:rsidP="00457F50">
      <w:pPr>
        <w:autoSpaceDE w:val="0"/>
        <w:autoSpaceDN w:val="0"/>
        <w:adjustRightInd w:val="0"/>
        <w:ind w:firstLine="540"/>
        <w:jc w:val="both"/>
      </w:pPr>
      <w:r w:rsidRPr="00457F50">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5) вправе принять решение о прекращении Фонда;</w:t>
      </w:r>
    </w:p>
    <w:p w:rsidR="00720E10" w:rsidRPr="00457F50" w:rsidRDefault="00720E10" w:rsidP="00457F50">
      <w:pPr>
        <w:autoSpaceDE w:val="0"/>
        <w:autoSpaceDN w:val="0"/>
        <w:adjustRightInd w:val="0"/>
        <w:ind w:firstLine="540"/>
        <w:jc w:val="both"/>
      </w:pPr>
      <w:r w:rsidRPr="00457F50">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20E10" w:rsidRPr="00457F50" w:rsidRDefault="00720E10" w:rsidP="00457F50">
      <w:pPr>
        <w:autoSpaceDE w:val="0"/>
        <w:autoSpaceDN w:val="0"/>
        <w:adjustRightInd w:val="0"/>
        <w:ind w:firstLine="540"/>
        <w:jc w:val="both"/>
      </w:pPr>
      <w:r w:rsidRPr="00457F50">
        <w:t>27. Управляющая компания обязана:</w:t>
      </w:r>
    </w:p>
    <w:p w:rsidR="00720E10" w:rsidRPr="00457F50" w:rsidRDefault="00720E10" w:rsidP="00457F50">
      <w:pPr>
        <w:autoSpaceDE w:val="0"/>
        <w:autoSpaceDN w:val="0"/>
        <w:adjustRightInd w:val="0"/>
        <w:ind w:firstLine="540"/>
        <w:jc w:val="both"/>
      </w:pPr>
      <w:r w:rsidRPr="00457F50">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720E10" w:rsidRPr="00457F50" w:rsidRDefault="00720E10" w:rsidP="00457F50">
      <w:pPr>
        <w:autoSpaceDE w:val="0"/>
        <w:autoSpaceDN w:val="0"/>
        <w:adjustRightInd w:val="0"/>
        <w:ind w:firstLine="540"/>
        <w:jc w:val="both"/>
      </w:pPr>
      <w:r w:rsidRPr="00457F50">
        <w:t>2) при осуществлении доверительного управления Фондом действовать разумно и добросовестно в интересах владельцев инвестиционных паев;</w:t>
      </w:r>
    </w:p>
    <w:p w:rsidR="00720E10" w:rsidRPr="00457F50" w:rsidRDefault="00720E10" w:rsidP="00457F50">
      <w:pPr>
        <w:autoSpaceDE w:val="0"/>
        <w:autoSpaceDN w:val="0"/>
        <w:adjustRightInd w:val="0"/>
        <w:ind w:firstLine="540"/>
        <w:jc w:val="both"/>
      </w:pPr>
      <w:r w:rsidRPr="00457F50">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20E10" w:rsidRPr="00457F50" w:rsidRDefault="00720E10" w:rsidP="00457F50">
      <w:pPr>
        <w:autoSpaceDE w:val="0"/>
        <w:autoSpaceDN w:val="0"/>
        <w:adjustRightInd w:val="0"/>
        <w:ind w:firstLine="540"/>
        <w:jc w:val="both"/>
      </w:pPr>
      <w:r w:rsidRPr="00457F50">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20E10" w:rsidRPr="00457F50" w:rsidRDefault="00720E10" w:rsidP="00457F50">
      <w:pPr>
        <w:widowControl w:val="0"/>
        <w:autoSpaceDE w:val="0"/>
        <w:autoSpaceDN w:val="0"/>
        <w:adjustRightInd w:val="0"/>
        <w:ind w:firstLine="540"/>
        <w:jc w:val="both"/>
      </w:pPr>
      <w:r w:rsidRPr="00457F50">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720E10" w:rsidRPr="00457F50" w:rsidRDefault="00720E10" w:rsidP="00457F50">
      <w:pPr>
        <w:autoSpaceDE w:val="0"/>
        <w:autoSpaceDN w:val="0"/>
        <w:adjustRightInd w:val="0"/>
        <w:ind w:firstLine="540"/>
        <w:jc w:val="both"/>
      </w:pPr>
      <w:r w:rsidRPr="00457F50">
        <w:t>6) раскрывать отчеты, требования к которым устанавливаются Банком России.</w:t>
      </w:r>
    </w:p>
    <w:p w:rsidR="00720E10" w:rsidRPr="00457F50" w:rsidRDefault="00720E10" w:rsidP="00457F50">
      <w:pPr>
        <w:autoSpaceDE w:val="0"/>
        <w:autoSpaceDN w:val="0"/>
        <w:adjustRightInd w:val="0"/>
        <w:ind w:firstLine="540"/>
        <w:jc w:val="both"/>
      </w:pPr>
      <w:r w:rsidRPr="00457F50">
        <w:t>28. Управляющая компания не вправе:</w:t>
      </w:r>
    </w:p>
    <w:p w:rsidR="00720E10" w:rsidRPr="00457F50" w:rsidRDefault="00720E10" w:rsidP="00457F50">
      <w:pPr>
        <w:autoSpaceDE w:val="0"/>
        <w:autoSpaceDN w:val="0"/>
        <w:adjustRightInd w:val="0"/>
        <w:ind w:firstLine="540"/>
        <w:jc w:val="both"/>
      </w:pPr>
      <w:r w:rsidRPr="00457F50">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20E10" w:rsidRPr="00457F50" w:rsidRDefault="00720E10" w:rsidP="00457F50">
      <w:pPr>
        <w:autoSpaceDE w:val="0"/>
        <w:autoSpaceDN w:val="0"/>
        <w:adjustRightInd w:val="0"/>
        <w:ind w:firstLine="540"/>
        <w:jc w:val="both"/>
      </w:pPr>
      <w:r w:rsidRPr="00457F50">
        <w:t>2) распоряжаться денежными средствами, находящимися на транзитном счете, без предварительного согласия Специализированного депозитария;</w:t>
      </w:r>
    </w:p>
    <w:p w:rsidR="00720E10" w:rsidRPr="00457F50" w:rsidRDefault="00720E10" w:rsidP="00457F50">
      <w:pPr>
        <w:autoSpaceDE w:val="0"/>
        <w:autoSpaceDN w:val="0"/>
        <w:adjustRightInd w:val="0"/>
        <w:ind w:firstLine="540"/>
        <w:jc w:val="both"/>
      </w:pPr>
      <w:r w:rsidRPr="00457F50">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20E10" w:rsidRPr="00457F50" w:rsidRDefault="00720E10" w:rsidP="00457F50">
      <w:pPr>
        <w:autoSpaceDE w:val="0"/>
        <w:autoSpaceDN w:val="0"/>
        <w:adjustRightInd w:val="0"/>
        <w:ind w:firstLine="540"/>
        <w:jc w:val="both"/>
      </w:pPr>
      <w:r w:rsidRPr="00457F50">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720E10" w:rsidRPr="00457F50" w:rsidRDefault="00720E10" w:rsidP="00457F50">
      <w:pPr>
        <w:autoSpaceDE w:val="0"/>
        <w:autoSpaceDN w:val="0"/>
        <w:adjustRightInd w:val="0"/>
        <w:ind w:firstLine="540"/>
        <w:jc w:val="both"/>
      </w:pPr>
      <w:r w:rsidRPr="00457F50">
        <w:t>5) совершать следующие сделки или давать поручения на совершение следующих сделок:</w:t>
      </w:r>
    </w:p>
    <w:p w:rsidR="00720E10" w:rsidRPr="00457F50" w:rsidRDefault="00720E10" w:rsidP="00457F50">
      <w:pPr>
        <w:numPr>
          <w:ilvl w:val="0"/>
          <w:numId w:val="13"/>
        </w:numPr>
        <w:autoSpaceDE w:val="0"/>
        <w:autoSpaceDN w:val="0"/>
        <w:adjustRightInd w:val="0"/>
        <w:jc w:val="both"/>
      </w:pPr>
      <w:r w:rsidRPr="00457F50">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720E10" w:rsidRPr="00457F50" w:rsidRDefault="00720E10" w:rsidP="00457F50">
      <w:pPr>
        <w:numPr>
          <w:ilvl w:val="0"/>
          <w:numId w:val="13"/>
        </w:numPr>
        <w:autoSpaceDE w:val="0"/>
        <w:autoSpaceDN w:val="0"/>
        <w:adjustRightInd w:val="0"/>
        <w:jc w:val="both"/>
      </w:pPr>
      <w:r w:rsidRPr="00457F50">
        <w:t>сделки по безвозмездному отчуждению имущества, составляющего Фонд;</w:t>
      </w:r>
    </w:p>
    <w:p w:rsidR="00720E10" w:rsidRPr="00457F50" w:rsidRDefault="00720E10" w:rsidP="00457F50">
      <w:pPr>
        <w:numPr>
          <w:ilvl w:val="0"/>
          <w:numId w:val="13"/>
        </w:numPr>
        <w:autoSpaceDE w:val="0"/>
        <w:autoSpaceDN w:val="0"/>
        <w:adjustRightInd w:val="0"/>
        <w:jc w:val="both"/>
      </w:pPr>
      <w:r w:rsidRPr="00457F50">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720E10" w:rsidRPr="00457F50" w:rsidRDefault="00720E10" w:rsidP="00457F50">
      <w:pPr>
        <w:numPr>
          <w:ilvl w:val="0"/>
          <w:numId w:val="13"/>
        </w:numPr>
        <w:autoSpaceDE w:val="0"/>
        <w:autoSpaceDN w:val="0"/>
        <w:adjustRightInd w:val="0"/>
        <w:jc w:val="both"/>
      </w:pPr>
      <w:r w:rsidRPr="00457F50">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20E10" w:rsidRPr="00457F50" w:rsidRDefault="00720E10" w:rsidP="00457F50">
      <w:pPr>
        <w:numPr>
          <w:ilvl w:val="0"/>
          <w:numId w:val="13"/>
        </w:numPr>
        <w:autoSpaceDE w:val="0"/>
        <w:autoSpaceDN w:val="0"/>
        <w:adjustRightInd w:val="0"/>
        <w:jc w:val="both"/>
      </w:pPr>
      <w:r w:rsidRPr="00457F50">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720E10" w:rsidRPr="00457F50" w:rsidRDefault="00720E10" w:rsidP="00457F50">
      <w:pPr>
        <w:numPr>
          <w:ilvl w:val="0"/>
          <w:numId w:val="13"/>
        </w:numPr>
        <w:autoSpaceDE w:val="0"/>
        <w:autoSpaceDN w:val="0"/>
        <w:adjustRightInd w:val="0"/>
        <w:jc w:val="both"/>
      </w:pPr>
      <w:r w:rsidRPr="00457F50">
        <w:t>сделки репо, подлежащие исполнению за счет имущества Фонда; указанное ограничение не применяется в случае заключения Управляющей компанией указанных сделок с соблюдением требований, установленных подпунктом 2 пункта 23.1 настоящих Правил;</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20E10" w:rsidRPr="00457F50" w:rsidRDefault="00720E10" w:rsidP="00457F50">
      <w:pPr>
        <w:numPr>
          <w:ilvl w:val="0"/>
          <w:numId w:val="13"/>
        </w:numPr>
        <w:autoSpaceDE w:val="0"/>
        <w:autoSpaceDN w:val="0"/>
        <w:adjustRightInd w:val="0"/>
        <w:jc w:val="both"/>
      </w:pPr>
      <w:r w:rsidRPr="00457F50">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87 настоящих Правил, а также иных случаев, предусмотренных настоящими Правилами;</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20E10" w:rsidRPr="00457F50" w:rsidRDefault="00720E10" w:rsidP="00457F50">
      <w:pPr>
        <w:autoSpaceDE w:val="0"/>
        <w:autoSpaceDN w:val="0"/>
        <w:adjustRightInd w:val="0"/>
        <w:ind w:left="540"/>
        <w:jc w:val="both"/>
      </w:pPr>
      <w:r w:rsidRPr="00457F50">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720E10" w:rsidRPr="00457F50" w:rsidRDefault="00720E10" w:rsidP="00457F50">
      <w:pPr>
        <w:autoSpaceDE w:val="0"/>
        <w:autoSpaceDN w:val="0"/>
        <w:adjustRightInd w:val="0"/>
        <w:ind w:firstLine="540"/>
        <w:jc w:val="both"/>
      </w:pPr>
      <w:r w:rsidRPr="00457F50">
        <w:t xml:space="preserve">1) такие сделки </w:t>
      </w:r>
      <w:r>
        <w:t xml:space="preserve">с ценными бумагами </w:t>
      </w:r>
      <w:r w:rsidRPr="00457F50">
        <w:t>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720E10" w:rsidRPr="00457F50" w:rsidRDefault="00720E10" w:rsidP="00457F50">
      <w:pPr>
        <w:autoSpaceDE w:val="0"/>
        <w:autoSpaceDN w:val="0"/>
        <w:adjustRightInd w:val="0"/>
        <w:ind w:firstLine="540"/>
        <w:jc w:val="both"/>
      </w:pPr>
      <w:r w:rsidRPr="00457F50">
        <w:t>30. Ограничения на совершение сделок, установленные подпунктом «и» подпункта 5 пункта 28 настоящих Правил, не применяются, если указанные сделки:</w:t>
      </w:r>
    </w:p>
    <w:p w:rsidR="00720E10" w:rsidRPr="00457F50" w:rsidRDefault="00720E10" w:rsidP="00457F50">
      <w:pPr>
        <w:autoSpaceDE w:val="0"/>
        <w:autoSpaceDN w:val="0"/>
        <w:adjustRightInd w:val="0"/>
        <w:ind w:firstLine="540"/>
        <w:jc w:val="both"/>
      </w:pPr>
      <w:r w:rsidRPr="00457F50">
        <w:t>1) совершаются с ценными бумагами, включенными в котировальные списки российских бирж;</w:t>
      </w:r>
    </w:p>
    <w:p w:rsidR="00720E10" w:rsidRPr="00457F50" w:rsidRDefault="00720E10" w:rsidP="00457F50">
      <w:pPr>
        <w:autoSpaceDE w:val="0"/>
        <w:autoSpaceDN w:val="0"/>
        <w:adjustRightInd w:val="0"/>
        <w:ind w:firstLine="540"/>
        <w:jc w:val="both"/>
      </w:pPr>
      <w:r w:rsidRPr="00457F5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720E10" w:rsidRPr="00457F50" w:rsidRDefault="00720E10" w:rsidP="00457F50">
      <w:pPr>
        <w:autoSpaceDE w:val="0"/>
        <w:autoSpaceDN w:val="0"/>
        <w:adjustRightInd w:val="0"/>
        <w:ind w:firstLine="540"/>
        <w:jc w:val="both"/>
      </w:pPr>
      <w:r w:rsidRPr="00457F50">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20E10" w:rsidRPr="00457F50" w:rsidRDefault="00720E10" w:rsidP="00457F50">
      <w:pPr>
        <w:autoSpaceDE w:val="0"/>
        <w:autoSpaceDN w:val="0"/>
        <w:adjustRightInd w:val="0"/>
        <w:ind w:firstLine="540"/>
        <w:jc w:val="both"/>
      </w:pPr>
      <w:r w:rsidRPr="00457F50">
        <w:t>31. По сделкам, совершенным в нарушение требований подпункта 3 пункта 26,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IV. Права владельцев инвестиционных паев.</w:t>
      </w:r>
    </w:p>
    <w:p w:rsidR="00720E10" w:rsidRPr="00457F50" w:rsidRDefault="00720E10" w:rsidP="00457F50">
      <w:pPr>
        <w:autoSpaceDE w:val="0"/>
        <w:autoSpaceDN w:val="0"/>
        <w:adjustRightInd w:val="0"/>
        <w:jc w:val="center"/>
        <w:rPr>
          <w:b/>
          <w:bCs/>
        </w:rPr>
      </w:pPr>
      <w:r w:rsidRPr="00457F50">
        <w:rPr>
          <w:b/>
          <w:bCs/>
        </w:rPr>
        <w:t>Инвестиционные паи</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ind w:firstLine="540"/>
        <w:jc w:val="both"/>
      </w:pPr>
      <w:r w:rsidRPr="00457F50">
        <w:t>32. Права владельцев инвестиционных паев удостоверяются инвестиционными паями.</w:t>
      </w:r>
    </w:p>
    <w:p w:rsidR="00720E10" w:rsidRPr="00457F50" w:rsidRDefault="00720E10" w:rsidP="00457F50">
      <w:pPr>
        <w:autoSpaceDE w:val="0"/>
        <w:autoSpaceDN w:val="0"/>
        <w:adjustRightInd w:val="0"/>
        <w:ind w:firstLine="540"/>
        <w:jc w:val="both"/>
      </w:pPr>
      <w:r w:rsidRPr="00457F50">
        <w:t>33. Инвестиционный пай является именной ценной бумагой, удостоверяющей:</w:t>
      </w:r>
    </w:p>
    <w:p w:rsidR="00720E10" w:rsidRPr="00457F50" w:rsidRDefault="00720E10" w:rsidP="00457F50">
      <w:pPr>
        <w:autoSpaceDE w:val="0"/>
        <w:autoSpaceDN w:val="0"/>
        <w:adjustRightInd w:val="0"/>
        <w:ind w:firstLine="540"/>
        <w:jc w:val="both"/>
      </w:pPr>
      <w:r w:rsidRPr="00457F50">
        <w:t>1) долю его владельца в праве собственности на имущество, составляющее Фонд;</w:t>
      </w:r>
    </w:p>
    <w:p w:rsidR="00720E10" w:rsidRPr="00457F50" w:rsidRDefault="00720E10" w:rsidP="00457F50">
      <w:pPr>
        <w:autoSpaceDE w:val="0"/>
        <w:autoSpaceDN w:val="0"/>
        <w:adjustRightInd w:val="0"/>
        <w:ind w:firstLine="540"/>
        <w:jc w:val="both"/>
      </w:pPr>
      <w:r w:rsidRPr="00457F50">
        <w:t>2) право требовать от Управляющей компании надлежащего доверительного управления Фондом;</w:t>
      </w:r>
    </w:p>
    <w:p w:rsidR="00720E10" w:rsidRPr="00457F50" w:rsidRDefault="00720E10" w:rsidP="00457F50">
      <w:pPr>
        <w:autoSpaceDE w:val="0"/>
        <w:autoSpaceDN w:val="0"/>
        <w:adjustRightInd w:val="0"/>
        <w:ind w:firstLine="540"/>
        <w:jc w:val="both"/>
      </w:pPr>
      <w:r w:rsidRPr="00457F50">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720E10" w:rsidRPr="00457F50" w:rsidRDefault="00720E10" w:rsidP="00457F50">
      <w:pPr>
        <w:autoSpaceDE w:val="0"/>
        <w:autoSpaceDN w:val="0"/>
        <w:adjustRightInd w:val="0"/>
        <w:ind w:firstLine="540"/>
        <w:jc w:val="both"/>
      </w:pPr>
      <w:r w:rsidRPr="00457F50">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720E10" w:rsidRPr="00457F50" w:rsidRDefault="00720E10" w:rsidP="00457F50">
      <w:pPr>
        <w:autoSpaceDE w:val="0"/>
        <w:autoSpaceDN w:val="0"/>
        <w:adjustRightInd w:val="0"/>
        <w:ind w:firstLine="540"/>
        <w:jc w:val="both"/>
      </w:pPr>
      <w:r w:rsidRPr="00457F50">
        <w:t>34. Каждый инвестиционный пай удостоверяет одинаковую долю в праве общей собственности на имущество, составляющее Фонд, и одинаковые права.</w:t>
      </w:r>
    </w:p>
    <w:p w:rsidR="00720E10" w:rsidRPr="00457F50" w:rsidRDefault="00720E10" w:rsidP="00457F50">
      <w:pPr>
        <w:autoSpaceDE w:val="0"/>
        <w:autoSpaceDN w:val="0"/>
        <w:adjustRightInd w:val="0"/>
        <w:ind w:firstLine="540"/>
        <w:jc w:val="both"/>
      </w:pPr>
      <w:r w:rsidRPr="00457F50">
        <w:t>Инвестиционный пай не является эмиссионной ценной бумагой.</w:t>
      </w:r>
    </w:p>
    <w:p w:rsidR="00720E10" w:rsidRPr="00457F50" w:rsidRDefault="00720E10" w:rsidP="00457F50">
      <w:pPr>
        <w:autoSpaceDE w:val="0"/>
        <w:autoSpaceDN w:val="0"/>
        <w:adjustRightInd w:val="0"/>
        <w:ind w:firstLine="540"/>
        <w:jc w:val="both"/>
      </w:pPr>
      <w:r w:rsidRPr="00457F50">
        <w:t>Права, удостоверенные инвестиционным паем, фиксируются в бездокументарной форме.</w:t>
      </w:r>
    </w:p>
    <w:p w:rsidR="00720E10" w:rsidRPr="00457F50" w:rsidRDefault="00720E10" w:rsidP="00457F50">
      <w:pPr>
        <w:autoSpaceDE w:val="0"/>
        <w:autoSpaceDN w:val="0"/>
        <w:adjustRightInd w:val="0"/>
        <w:ind w:firstLine="540"/>
        <w:jc w:val="both"/>
      </w:pPr>
      <w:r w:rsidRPr="00457F50">
        <w:t>Инвестиционный пай не имеет номинальной стоимости.</w:t>
      </w:r>
    </w:p>
    <w:p w:rsidR="00720E10" w:rsidRPr="00457F50" w:rsidRDefault="00720E10" w:rsidP="00457F50">
      <w:pPr>
        <w:autoSpaceDE w:val="0"/>
        <w:autoSpaceDN w:val="0"/>
        <w:adjustRightInd w:val="0"/>
        <w:ind w:firstLine="540"/>
        <w:jc w:val="both"/>
      </w:pPr>
      <w:r w:rsidRPr="00457F50">
        <w:t>35. Количество инвестиционных паев, выдаваемых Управляющей компанией, не ограничивается.</w:t>
      </w:r>
    </w:p>
    <w:p w:rsidR="00720E10" w:rsidRPr="00457F50" w:rsidRDefault="00720E10" w:rsidP="00457F50">
      <w:pPr>
        <w:autoSpaceDE w:val="0"/>
        <w:autoSpaceDN w:val="0"/>
        <w:adjustRightInd w:val="0"/>
        <w:ind w:firstLine="540"/>
        <w:jc w:val="both"/>
      </w:pPr>
      <w:r w:rsidRPr="00457F50">
        <w:t>36.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720E10" w:rsidRPr="00457F50" w:rsidRDefault="00720E10" w:rsidP="00457F50">
      <w:pPr>
        <w:autoSpaceDE w:val="0"/>
        <w:autoSpaceDN w:val="0"/>
        <w:adjustRightInd w:val="0"/>
        <w:ind w:firstLine="540"/>
        <w:jc w:val="both"/>
      </w:pPr>
      <w:r w:rsidRPr="00457F50">
        <w:t>37. Инвестиционные паи свободно обращаются по завершении (окончании) формирования Фонда.</w:t>
      </w:r>
    </w:p>
    <w:p w:rsidR="00720E10" w:rsidRPr="00457F50" w:rsidRDefault="00720E10" w:rsidP="00457F50">
      <w:pPr>
        <w:autoSpaceDE w:val="0"/>
        <w:autoSpaceDN w:val="0"/>
        <w:adjustRightInd w:val="0"/>
        <w:ind w:firstLine="540"/>
        <w:jc w:val="both"/>
      </w:pPr>
      <w:r w:rsidRPr="00457F50">
        <w:t>Специализированный депозитарий, Регистратор, Аудиторская организация не могут являться владельцами инвестиционных паев.</w:t>
      </w:r>
    </w:p>
    <w:p w:rsidR="00720E10" w:rsidRPr="00457F50" w:rsidRDefault="00720E10" w:rsidP="00457F50">
      <w:pPr>
        <w:autoSpaceDE w:val="0"/>
        <w:autoSpaceDN w:val="0"/>
        <w:adjustRightInd w:val="0"/>
        <w:ind w:firstLine="540"/>
        <w:jc w:val="both"/>
      </w:pPr>
      <w:r w:rsidRPr="00457F50">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720E10" w:rsidRPr="00457F50" w:rsidRDefault="00720E10" w:rsidP="00457F50">
      <w:pPr>
        <w:ind w:firstLine="540"/>
        <w:jc w:val="both"/>
      </w:pPr>
      <w:r w:rsidRPr="00457F50">
        <w:t xml:space="preserve">39. Способы получения выписок из реестра владельцев инвестиционных паев. </w:t>
      </w:r>
    </w:p>
    <w:p w:rsidR="00720E10" w:rsidRPr="00457F50" w:rsidRDefault="00720E10" w:rsidP="00457F50">
      <w:pPr>
        <w:widowControl w:val="0"/>
        <w:autoSpaceDE w:val="0"/>
        <w:autoSpaceDN w:val="0"/>
        <w:adjustRightInd w:val="0"/>
        <w:ind w:firstLine="720"/>
        <w:jc w:val="both"/>
      </w:pPr>
      <w:r w:rsidRPr="00457F50">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720E10" w:rsidRPr="00457F50" w:rsidRDefault="00720E10" w:rsidP="00457F50">
      <w:pPr>
        <w:widowControl w:val="0"/>
        <w:autoSpaceDE w:val="0"/>
        <w:autoSpaceDN w:val="0"/>
        <w:adjustRightInd w:val="0"/>
        <w:ind w:firstLine="720"/>
        <w:jc w:val="both"/>
      </w:pPr>
      <w:r w:rsidRPr="00457F5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20E10" w:rsidRPr="00457F50" w:rsidRDefault="00720E10" w:rsidP="00457F50">
      <w:pPr>
        <w:autoSpaceDE w:val="0"/>
        <w:autoSpaceDN w:val="0"/>
        <w:adjustRightInd w:val="0"/>
        <w:jc w:val="both"/>
      </w:pPr>
      <w:r w:rsidRPr="00457F5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20E10" w:rsidRPr="00457F50" w:rsidRDefault="00720E10" w:rsidP="00457F50">
      <w:pPr>
        <w:autoSpaceDE w:val="0"/>
        <w:autoSpaceDN w:val="0"/>
        <w:adjustRightInd w:val="0"/>
        <w:jc w:val="both"/>
      </w:pPr>
    </w:p>
    <w:p w:rsidR="00720E10" w:rsidRPr="00457F50" w:rsidRDefault="00720E10" w:rsidP="00457F50">
      <w:pPr>
        <w:autoSpaceDE w:val="0"/>
        <w:autoSpaceDN w:val="0"/>
        <w:adjustRightInd w:val="0"/>
        <w:jc w:val="center"/>
        <w:rPr>
          <w:b/>
          <w:bCs/>
        </w:rPr>
      </w:pPr>
      <w:r w:rsidRPr="00457F50">
        <w:rPr>
          <w:b/>
          <w:bCs/>
        </w:rPr>
        <w:t>V. Выдача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40. Управляющая компания осуществляет выдачу инвестиционных паев при формировании Фонда, а также после завершения формирования Фонда.</w:t>
      </w:r>
    </w:p>
    <w:p w:rsidR="00720E10" w:rsidRPr="00457F50" w:rsidRDefault="00720E10" w:rsidP="00457F50">
      <w:pPr>
        <w:autoSpaceDE w:val="0"/>
        <w:autoSpaceDN w:val="0"/>
        <w:adjustRightInd w:val="0"/>
        <w:ind w:firstLine="540"/>
        <w:jc w:val="both"/>
      </w:pPr>
      <w:r w:rsidRPr="00457F50">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720E10" w:rsidRPr="00457F50" w:rsidRDefault="00720E10" w:rsidP="00457F50">
      <w:pPr>
        <w:widowControl w:val="0"/>
        <w:autoSpaceDE w:val="0"/>
        <w:autoSpaceDN w:val="0"/>
        <w:adjustRightInd w:val="0"/>
        <w:ind w:firstLine="540"/>
        <w:jc w:val="both"/>
      </w:pPr>
      <w:r w:rsidRPr="00457F50">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погашение инвестиционных паев, согласно приложению.</w:t>
      </w:r>
    </w:p>
    <w:p w:rsidR="00720E10" w:rsidRPr="00457F50" w:rsidRDefault="00720E10" w:rsidP="00457F50">
      <w:pPr>
        <w:autoSpaceDE w:val="0"/>
        <w:autoSpaceDN w:val="0"/>
        <w:adjustRightInd w:val="0"/>
        <w:ind w:firstLine="540"/>
        <w:jc w:val="both"/>
        <w:rPr>
          <w:rFonts w:ascii="Arial" w:hAnsi="Arial" w:cs="Arial"/>
          <w:sz w:val="20"/>
          <w:szCs w:val="20"/>
        </w:rPr>
      </w:pPr>
      <w:r w:rsidRPr="00457F50">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20E10" w:rsidRPr="00457F50" w:rsidRDefault="00720E10" w:rsidP="00457F50">
      <w:pPr>
        <w:autoSpaceDE w:val="0"/>
        <w:autoSpaceDN w:val="0"/>
        <w:ind w:firstLine="540"/>
        <w:jc w:val="both"/>
      </w:pPr>
      <w:r w:rsidRPr="00457F50">
        <w:t>43. В оплату инвестиционных паев передаются только денежные средства.</w:t>
      </w:r>
    </w:p>
    <w:p w:rsidR="00720E10" w:rsidRPr="00457F50" w:rsidRDefault="00720E10" w:rsidP="00457F50">
      <w:pPr>
        <w:autoSpaceDE w:val="0"/>
        <w:autoSpaceDN w:val="0"/>
        <w:adjustRightInd w:val="0"/>
        <w:ind w:firstLine="540"/>
        <w:jc w:val="both"/>
      </w:pPr>
      <w:r w:rsidRPr="00457F50">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720E1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Заявки на приобретение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45. Заявки на приобретение инвестиционных паев носят безотзывный характер.</w:t>
      </w:r>
    </w:p>
    <w:p w:rsidR="00720E10" w:rsidRPr="00457F50" w:rsidRDefault="00720E10" w:rsidP="00457F50">
      <w:pPr>
        <w:autoSpaceDE w:val="0"/>
        <w:autoSpaceDN w:val="0"/>
        <w:adjustRightInd w:val="0"/>
        <w:ind w:firstLine="540"/>
        <w:jc w:val="both"/>
      </w:pPr>
      <w:r w:rsidRPr="00457F50">
        <w:t>46. Прием заявок на приобретение инвестиционных паев осуществляется со дня начала формирования Фонда каждый рабочий день.</w:t>
      </w:r>
    </w:p>
    <w:p w:rsidR="00720E10" w:rsidRPr="00457F50" w:rsidRDefault="00720E10" w:rsidP="00457F50">
      <w:pPr>
        <w:autoSpaceDE w:val="0"/>
        <w:autoSpaceDN w:val="0"/>
        <w:adjustRightInd w:val="0"/>
        <w:ind w:firstLine="540"/>
        <w:jc w:val="both"/>
      </w:pPr>
      <w:r w:rsidRPr="00457F50">
        <w:t>Прием заявок на приобретение инвестиционных паев не осуществляется со дня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 xml:space="preserve">47. Порядок подачи заявок на приобретение инвестиционных паев: </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приобретение инвестиционных паев фонда,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приобретение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20E10" w:rsidRPr="00457F50" w:rsidRDefault="00720E10" w:rsidP="00457F50">
      <w:pPr>
        <w:widowControl w:val="0"/>
        <w:autoSpaceDE w:val="0"/>
        <w:autoSpaceDN w:val="0"/>
        <w:adjustRightInd w:val="0"/>
        <w:ind w:firstLine="540"/>
        <w:jc w:val="both"/>
      </w:pPr>
      <w:r w:rsidRPr="00457F50">
        <w:t>Заявки на приобретение инвестиционных паев, направленные электронной почтой, факсом или курьером, не принимаются.</w:t>
      </w:r>
    </w:p>
    <w:p w:rsidR="00720E10" w:rsidRPr="00457F50" w:rsidRDefault="00720E10" w:rsidP="00457F50">
      <w:pPr>
        <w:autoSpaceDE w:val="0"/>
        <w:autoSpaceDN w:val="0"/>
        <w:adjustRightInd w:val="0"/>
        <w:ind w:firstLine="540"/>
        <w:jc w:val="both"/>
      </w:pPr>
      <w:r w:rsidRPr="00457F50">
        <w:t>48. Заявки на приобретение инвестиционных паев подаются:</w:t>
      </w:r>
    </w:p>
    <w:p w:rsidR="00720E10" w:rsidRPr="00457F50" w:rsidRDefault="00720E10" w:rsidP="00457F50">
      <w:pPr>
        <w:numPr>
          <w:ilvl w:val="0"/>
          <w:numId w:val="35"/>
        </w:numPr>
        <w:autoSpaceDE w:val="0"/>
        <w:autoSpaceDN w:val="0"/>
        <w:adjustRightInd w:val="0"/>
        <w:jc w:val="both"/>
      </w:pPr>
      <w:r w:rsidRPr="00457F50">
        <w:t>Управляющей компании;</w:t>
      </w:r>
    </w:p>
    <w:p w:rsidR="00720E10" w:rsidRPr="00457F50" w:rsidRDefault="00720E10" w:rsidP="00457F50">
      <w:pPr>
        <w:autoSpaceDE w:val="0"/>
        <w:autoSpaceDN w:val="0"/>
        <w:adjustRightInd w:val="0"/>
        <w:ind w:firstLine="540"/>
        <w:jc w:val="both"/>
      </w:pPr>
      <w:r w:rsidRPr="00457F50">
        <w:t>49. В приеме заявок на приобретение инвестиционных паев отказывается в следующих случаях:</w:t>
      </w:r>
    </w:p>
    <w:p w:rsidR="00720E10" w:rsidRPr="00457F50" w:rsidRDefault="00720E10" w:rsidP="00457F50">
      <w:pPr>
        <w:autoSpaceDE w:val="0"/>
        <w:autoSpaceDN w:val="0"/>
        <w:adjustRightInd w:val="0"/>
        <w:ind w:firstLine="540"/>
        <w:jc w:val="both"/>
      </w:pPr>
      <w:r w:rsidRPr="00457F50">
        <w:t>1) несоблюдение порядка и сроков подачи заявок, установленных настоящими Правилами;</w:t>
      </w:r>
    </w:p>
    <w:p w:rsidR="00720E10" w:rsidRPr="00457F50" w:rsidRDefault="00720E10" w:rsidP="00457F50">
      <w:pPr>
        <w:autoSpaceDE w:val="0"/>
        <w:autoSpaceDN w:val="0"/>
        <w:adjustRightInd w:val="0"/>
        <w:ind w:firstLine="540"/>
        <w:jc w:val="both"/>
      </w:pPr>
      <w:r w:rsidRPr="00457F50">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20E10" w:rsidRPr="00457F50" w:rsidRDefault="00720E10" w:rsidP="00457F50">
      <w:pPr>
        <w:autoSpaceDE w:val="0"/>
        <w:autoSpaceDN w:val="0"/>
        <w:adjustRightInd w:val="0"/>
        <w:ind w:firstLine="540"/>
        <w:jc w:val="both"/>
      </w:pPr>
      <w:r w:rsidRPr="00457F50">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20E10" w:rsidRPr="00457F50" w:rsidRDefault="00720E10" w:rsidP="00457F50">
      <w:pPr>
        <w:autoSpaceDE w:val="0"/>
        <w:autoSpaceDN w:val="0"/>
        <w:adjustRightInd w:val="0"/>
        <w:ind w:firstLine="540"/>
        <w:jc w:val="both"/>
      </w:pPr>
      <w:r w:rsidRPr="00457F50">
        <w:t>4) принятие Управляющей компанией решения о приостановлении выдачи инвестиционных паев;</w:t>
      </w:r>
    </w:p>
    <w:p w:rsidR="00720E10" w:rsidRPr="00457F50" w:rsidRDefault="00720E10" w:rsidP="00457F50">
      <w:pPr>
        <w:autoSpaceDE w:val="0"/>
        <w:autoSpaceDN w:val="0"/>
        <w:adjustRightInd w:val="0"/>
        <w:ind w:firstLine="540"/>
        <w:jc w:val="both"/>
      </w:pPr>
      <w:r w:rsidRPr="00457F50">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720E10" w:rsidRPr="00457F50" w:rsidRDefault="00720E10" w:rsidP="00457F50">
      <w:pPr>
        <w:widowControl w:val="0"/>
        <w:autoSpaceDE w:val="0"/>
        <w:autoSpaceDN w:val="0"/>
        <w:adjustRightInd w:val="0"/>
        <w:ind w:firstLine="540"/>
        <w:jc w:val="both"/>
      </w:pPr>
      <w:r w:rsidRPr="00457F50">
        <w:t>6) несоблюдение правил приобретения инвестиционных паев;</w:t>
      </w:r>
    </w:p>
    <w:p w:rsidR="00720E10" w:rsidRPr="00457F50" w:rsidRDefault="00720E10" w:rsidP="00457F50">
      <w:pPr>
        <w:widowControl w:val="0"/>
        <w:autoSpaceDE w:val="0"/>
        <w:autoSpaceDN w:val="0"/>
        <w:adjustRightInd w:val="0"/>
        <w:ind w:firstLine="540"/>
        <w:jc w:val="both"/>
      </w:pPr>
      <w:r w:rsidRPr="00457F50">
        <w:t>7) возникновение основания для прекращения фонда;</w:t>
      </w:r>
    </w:p>
    <w:p w:rsidR="00720E10" w:rsidRPr="00457F50" w:rsidRDefault="00720E10" w:rsidP="00457F50">
      <w:pPr>
        <w:autoSpaceDE w:val="0"/>
        <w:autoSpaceDN w:val="0"/>
        <w:adjustRightInd w:val="0"/>
        <w:ind w:firstLine="540"/>
        <w:jc w:val="both"/>
      </w:pPr>
      <w:r w:rsidRPr="00457F50">
        <w:t>8) иные случаи, предусмотренные Федеральным законом «Об инвестиционных фондах».</w:t>
      </w:r>
    </w:p>
    <w:p w:rsidR="00720E10" w:rsidRPr="00DB4710" w:rsidRDefault="00720E10" w:rsidP="00457F50">
      <w:pPr>
        <w:autoSpaceDE w:val="0"/>
        <w:autoSpaceDN w:val="0"/>
        <w:adjustRightInd w:val="0"/>
      </w:pPr>
    </w:p>
    <w:p w:rsidR="00720E10" w:rsidRPr="00457F50" w:rsidRDefault="00720E10" w:rsidP="00457F50">
      <w:pPr>
        <w:autoSpaceDE w:val="0"/>
        <w:autoSpaceDN w:val="0"/>
        <w:adjustRightInd w:val="0"/>
        <w:jc w:val="center"/>
        <w:rPr>
          <w:b/>
          <w:bCs/>
        </w:rPr>
      </w:pPr>
      <w:r w:rsidRPr="00457F50">
        <w:rPr>
          <w:b/>
          <w:bCs/>
        </w:rPr>
        <w:t>Выдача инвестиционных паев при формировании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50. Выдача инвестиционных паев при формировании Фонда осуществляется при условии внесения в фонд денежных средств в размере:</w:t>
      </w:r>
    </w:p>
    <w:p w:rsidR="00720E10" w:rsidRPr="00457F50" w:rsidRDefault="00720E10" w:rsidP="00457F50">
      <w:pPr>
        <w:numPr>
          <w:ilvl w:val="0"/>
          <w:numId w:val="37"/>
        </w:numPr>
        <w:tabs>
          <w:tab w:val="left" w:pos="142"/>
          <w:tab w:val="left" w:pos="426"/>
          <w:tab w:val="left" w:pos="993"/>
        </w:tabs>
        <w:spacing w:after="60"/>
        <w:jc w:val="both"/>
        <w:rPr>
          <w:lang w:eastAsia="en-US"/>
        </w:rPr>
      </w:pPr>
      <w:r w:rsidRPr="00457F50">
        <w:rPr>
          <w:lang w:eastAsia="en-US"/>
        </w:rPr>
        <w:t xml:space="preserve"> не менее 10 000 (Десяти тысяч) рублей - для лиц, ранее не имевших на лицевом счете в реестре владельцев инвестиционных паев инвестиционные паи Фонда;</w:t>
      </w:r>
    </w:p>
    <w:p w:rsidR="00720E10" w:rsidRPr="00457F50" w:rsidRDefault="00720E10" w:rsidP="00457F50">
      <w:pPr>
        <w:numPr>
          <w:ilvl w:val="0"/>
          <w:numId w:val="37"/>
        </w:numPr>
        <w:tabs>
          <w:tab w:val="left" w:pos="142"/>
          <w:tab w:val="left" w:pos="426"/>
          <w:tab w:val="left" w:pos="993"/>
        </w:tabs>
        <w:spacing w:after="60"/>
        <w:jc w:val="both"/>
        <w:rPr>
          <w:lang w:eastAsia="en-US"/>
        </w:rPr>
      </w:pPr>
      <w:r w:rsidRPr="00457F50">
        <w:rPr>
          <w:lang w:eastAsia="en-US"/>
        </w:rPr>
        <w:t xml:space="preserve">не менее </w:t>
      </w:r>
      <w:r w:rsidRPr="00457F50">
        <w:rPr>
          <w:noProof/>
          <w:lang w:eastAsia="en-US"/>
        </w:rPr>
        <w:t>1 000 (Одной тысячи)</w:t>
      </w:r>
      <w:r w:rsidRPr="00457F50">
        <w:rPr>
          <w:lang w:eastAsia="en-US"/>
        </w:rPr>
        <w:t xml:space="preserve"> рублей - для лиц, имеющих или ранее имевших инвестиционные паи Фонда на лицевом счете в реестре владельцев инвестиционных паев. </w:t>
      </w:r>
    </w:p>
    <w:p w:rsidR="00720E10" w:rsidRPr="00457F50" w:rsidRDefault="00720E10" w:rsidP="00457F50">
      <w:pPr>
        <w:autoSpaceDE w:val="0"/>
        <w:autoSpaceDN w:val="0"/>
        <w:ind w:firstLine="540"/>
        <w:jc w:val="both"/>
      </w:pPr>
      <w:r w:rsidRPr="00457F50">
        <w:t xml:space="preserve">51. Срок выдачи инвестиционных паев составляет не более 3 (трех) дней со дня: </w:t>
      </w:r>
    </w:p>
    <w:p w:rsidR="00720E10" w:rsidRPr="00457F50" w:rsidRDefault="00720E10" w:rsidP="00457F50">
      <w:pPr>
        <w:numPr>
          <w:ilvl w:val="0"/>
          <w:numId w:val="19"/>
        </w:numPr>
        <w:autoSpaceDE w:val="0"/>
        <w:autoSpaceDN w:val="0"/>
        <w:jc w:val="both"/>
      </w:pPr>
      <w:r w:rsidRPr="00457F50">
        <w:t xml:space="preserve">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720E10" w:rsidRPr="00457F50" w:rsidRDefault="00720E10" w:rsidP="00457F50">
      <w:pPr>
        <w:numPr>
          <w:ilvl w:val="0"/>
          <w:numId w:val="19"/>
        </w:numPr>
        <w:autoSpaceDE w:val="0"/>
        <w:autoSpaceDN w:val="0"/>
        <w:jc w:val="both"/>
      </w:pPr>
      <w:r w:rsidRPr="00457F50">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720E10" w:rsidRPr="00457F50" w:rsidRDefault="00720E10" w:rsidP="00457F50">
      <w:pPr>
        <w:autoSpaceDE w:val="0"/>
        <w:autoSpaceDN w:val="0"/>
        <w:adjustRightInd w:val="0"/>
        <w:ind w:firstLine="540"/>
        <w:jc w:val="both"/>
      </w:pPr>
      <w:r w:rsidRPr="00457F50">
        <w:t>52. До завершения формирования Фонда выдача одного инвестиционного пая осуществляется на сумму 1 000 (Одна тысяча) рублей.</w:t>
      </w:r>
    </w:p>
    <w:p w:rsidR="00720E10" w:rsidRPr="00457F50" w:rsidRDefault="00720E10" w:rsidP="00457F50">
      <w:pPr>
        <w:autoSpaceDE w:val="0"/>
        <w:autoSpaceDN w:val="0"/>
        <w:ind w:firstLine="540"/>
        <w:jc w:val="both"/>
      </w:pPr>
      <w:r w:rsidRPr="00457F50">
        <w:t>53.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Выдача инвестиционных паев после даты завершения</w:t>
      </w:r>
    </w:p>
    <w:p w:rsidR="00720E10" w:rsidRPr="00457F50" w:rsidRDefault="00720E10" w:rsidP="00457F50">
      <w:pPr>
        <w:autoSpaceDE w:val="0"/>
        <w:autoSpaceDN w:val="0"/>
        <w:adjustRightInd w:val="0"/>
        <w:jc w:val="center"/>
        <w:rPr>
          <w:b/>
          <w:bCs/>
        </w:rPr>
      </w:pPr>
      <w:r w:rsidRPr="00457F50">
        <w:rPr>
          <w:b/>
          <w:bCs/>
        </w:rPr>
        <w:t>(окончания) формирования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54.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720E10" w:rsidRPr="00457F50" w:rsidRDefault="00720E10" w:rsidP="00457F50">
      <w:pPr>
        <w:autoSpaceDE w:val="0"/>
        <w:autoSpaceDN w:val="0"/>
        <w:adjustRightInd w:val="0"/>
        <w:ind w:firstLine="540"/>
        <w:jc w:val="both"/>
      </w:pPr>
      <w:r w:rsidRPr="00457F50">
        <w:t xml:space="preserve">55.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r w:rsidRPr="00457F50">
        <w:br/>
        <w:t>10 000 (Десяти тысяч) рублей.</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Порядок передачи денежных средств в оплату инвестиционных паев</w:t>
      </w:r>
    </w:p>
    <w:p w:rsidR="00720E10" w:rsidRPr="00457F50" w:rsidRDefault="00720E10" w:rsidP="00457F50">
      <w:pPr>
        <w:autoSpaceDE w:val="0"/>
        <w:autoSpaceDN w:val="0"/>
        <w:adjustRightInd w:val="0"/>
        <w:ind w:firstLine="540"/>
        <w:jc w:val="both"/>
      </w:pPr>
    </w:p>
    <w:p w:rsidR="00720E10" w:rsidRPr="00DB4710" w:rsidRDefault="00720E10" w:rsidP="00457F50">
      <w:pPr>
        <w:widowControl w:val="0"/>
        <w:tabs>
          <w:tab w:val="left" w:pos="900"/>
        </w:tabs>
        <w:autoSpaceDE w:val="0"/>
        <w:autoSpaceDN w:val="0"/>
        <w:adjustRightInd w:val="0"/>
        <w:spacing w:before="20" w:line="228" w:lineRule="auto"/>
        <w:ind w:firstLine="567"/>
        <w:jc w:val="both"/>
      </w:pPr>
      <w:r w:rsidRPr="00457F50">
        <w:t>56.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720E10" w:rsidRPr="00DB4710" w:rsidRDefault="00720E10" w:rsidP="00457F50">
      <w:pPr>
        <w:widowControl w:val="0"/>
        <w:tabs>
          <w:tab w:val="left" w:pos="900"/>
        </w:tabs>
        <w:autoSpaceDE w:val="0"/>
        <w:autoSpaceDN w:val="0"/>
        <w:adjustRightInd w:val="0"/>
        <w:spacing w:before="20" w:line="228" w:lineRule="auto"/>
        <w:ind w:firstLine="567"/>
        <w:jc w:val="both"/>
      </w:pPr>
    </w:p>
    <w:p w:rsidR="00720E10" w:rsidRPr="00457F50" w:rsidRDefault="00720E10" w:rsidP="00457F50">
      <w:pPr>
        <w:autoSpaceDE w:val="0"/>
        <w:autoSpaceDN w:val="0"/>
        <w:adjustRightInd w:val="0"/>
        <w:jc w:val="center"/>
        <w:rPr>
          <w:b/>
          <w:bCs/>
        </w:rPr>
      </w:pPr>
      <w:r w:rsidRPr="00457F50">
        <w:rPr>
          <w:b/>
          <w:bCs/>
        </w:rPr>
        <w:t>Возврат денежных средств, переданных в оплату</w:t>
      </w:r>
    </w:p>
    <w:p w:rsidR="00720E10" w:rsidRPr="00457F50" w:rsidRDefault="00720E10" w:rsidP="00457F50">
      <w:pPr>
        <w:autoSpaceDE w:val="0"/>
        <w:autoSpaceDN w:val="0"/>
        <w:adjustRightInd w:val="0"/>
        <w:jc w:val="center"/>
        <w:rPr>
          <w:b/>
          <w:bCs/>
        </w:rPr>
      </w:pPr>
      <w:r w:rsidRPr="00457F50">
        <w:rPr>
          <w:b/>
          <w:bCs/>
        </w:rPr>
        <w:t>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57.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20E10" w:rsidRPr="00457F50" w:rsidRDefault="00720E10" w:rsidP="00457F50">
      <w:pPr>
        <w:autoSpaceDE w:val="0"/>
        <w:autoSpaceDN w:val="0"/>
        <w:adjustRightInd w:val="0"/>
        <w:ind w:firstLine="540"/>
        <w:jc w:val="both"/>
      </w:pPr>
      <w:r w:rsidRPr="00457F50">
        <w:t>58. Возврат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p w:rsidR="00720E10" w:rsidRPr="00457F50" w:rsidRDefault="00720E10" w:rsidP="00457F50">
      <w:pPr>
        <w:widowControl w:val="0"/>
        <w:autoSpaceDE w:val="0"/>
        <w:autoSpaceDN w:val="0"/>
        <w:adjustRightInd w:val="0"/>
        <w:ind w:firstLine="540"/>
        <w:jc w:val="both"/>
      </w:pPr>
      <w:r w:rsidRPr="00457F50">
        <w:t>59.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20E10" w:rsidRPr="00457F50" w:rsidRDefault="00720E10" w:rsidP="00457F50">
      <w:pPr>
        <w:autoSpaceDE w:val="0"/>
        <w:autoSpaceDN w:val="0"/>
        <w:adjustRightInd w:val="0"/>
        <w:ind w:firstLine="540"/>
        <w:jc w:val="both"/>
      </w:pPr>
      <w:r w:rsidRPr="00457F50">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Включение денежных средств в состав Фонда</w:t>
      </w:r>
    </w:p>
    <w:p w:rsidR="00720E10" w:rsidRPr="00457F50" w:rsidRDefault="00720E10" w:rsidP="00457F50">
      <w:pPr>
        <w:autoSpaceDE w:val="0"/>
        <w:autoSpaceDN w:val="0"/>
        <w:adjustRightInd w:val="0"/>
        <w:jc w:val="center"/>
      </w:pPr>
    </w:p>
    <w:p w:rsidR="00720E10" w:rsidRPr="00457F50" w:rsidRDefault="00720E10" w:rsidP="00457F50">
      <w:pPr>
        <w:widowControl w:val="0"/>
        <w:autoSpaceDE w:val="0"/>
        <w:autoSpaceDN w:val="0"/>
        <w:adjustRightInd w:val="0"/>
        <w:ind w:firstLine="540"/>
        <w:jc w:val="both"/>
      </w:pPr>
      <w:r w:rsidRPr="00457F50">
        <w:t>60.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20E10" w:rsidRPr="00457F50" w:rsidRDefault="00720E10" w:rsidP="00457F50">
      <w:pPr>
        <w:widowControl w:val="0"/>
        <w:autoSpaceDE w:val="0"/>
        <w:autoSpaceDN w:val="0"/>
        <w:adjustRightInd w:val="0"/>
        <w:ind w:firstLine="540"/>
        <w:jc w:val="both"/>
      </w:pPr>
      <w:r w:rsidRPr="00457F50">
        <w:t>1)если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20E10" w:rsidRPr="00457F50" w:rsidRDefault="00720E10" w:rsidP="00457F50">
      <w:pPr>
        <w:widowControl w:val="0"/>
        <w:autoSpaceDE w:val="0"/>
        <w:autoSpaceDN w:val="0"/>
        <w:adjustRightInd w:val="0"/>
        <w:ind w:firstLine="540"/>
        <w:jc w:val="both"/>
      </w:pPr>
      <w:r w:rsidRPr="00457F50">
        <w:t>2) если денежные средства, переданные в оплату инвестиционных паев согласно указанным заявкам, поступили Управляющей компании;</w:t>
      </w:r>
    </w:p>
    <w:p w:rsidR="00720E10" w:rsidRPr="00457F50" w:rsidRDefault="00720E10" w:rsidP="00457F50">
      <w:pPr>
        <w:autoSpaceDE w:val="0"/>
        <w:autoSpaceDN w:val="0"/>
        <w:adjustRightInd w:val="0"/>
        <w:ind w:firstLine="540"/>
        <w:jc w:val="both"/>
      </w:pPr>
      <w:r w:rsidRPr="00457F50">
        <w:t>3) если не приостановлена выдача инвестиционных паев и отсутствуют основания для прекращения фонда.</w:t>
      </w:r>
    </w:p>
    <w:p w:rsidR="00720E10" w:rsidRPr="00457F50" w:rsidRDefault="00720E10" w:rsidP="00457F50">
      <w:pPr>
        <w:autoSpaceDE w:val="0"/>
        <w:autoSpaceDN w:val="0"/>
        <w:adjustRightInd w:val="0"/>
        <w:ind w:firstLine="540"/>
        <w:jc w:val="both"/>
      </w:pPr>
      <w:r w:rsidRPr="00457F50">
        <w:t>61.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62.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Определение количества инвестиционных паев, выдаваемых</w:t>
      </w:r>
    </w:p>
    <w:p w:rsidR="00720E10" w:rsidRPr="00457F50" w:rsidRDefault="00720E10" w:rsidP="00457F50">
      <w:pPr>
        <w:autoSpaceDE w:val="0"/>
        <w:autoSpaceDN w:val="0"/>
        <w:adjustRightInd w:val="0"/>
        <w:jc w:val="center"/>
        <w:rPr>
          <w:b/>
          <w:bCs/>
        </w:rPr>
      </w:pPr>
      <w:r w:rsidRPr="00457F50">
        <w:rPr>
          <w:b/>
          <w:bCs/>
        </w:rPr>
        <w:t>после даты завершения (окончания) формирования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63.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20E10" w:rsidRPr="00457F50" w:rsidRDefault="00720E10" w:rsidP="00457F50">
      <w:pPr>
        <w:autoSpaceDE w:val="0"/>
        <w:autoSpaceDN w:val="0"/>
        <w:adjustRightInd w:val="0"/>
        <w:ind w:firstLine="540"/>
        <w:jc w:val="both"/>
      </w:pPr>
      <w:r w:rsidRPr="00457F50">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720E10" w:rsidRPr="00457F50" w:rsidRDefault="00720E10" w:rsidP="00457F50">
      <w:pPr>
        <w:autoSpaceDE w:val="0"/>
        <w:autoSpaceDN w:val="0"/>
        <w:adjustRightInd w:val="0"/>
        <w:ind w:firstLine="540"/>
        <w:jc w:val="both"/>
        <w:rPr>
          <w:b/>
          <w:bCs/>
        </w:rPr>
      </w:pPr>
      <w:r w:rsidRPr="00457F50">
        <w:t>64. При подаче заявки на приобретение инвестиционных паев надбавка, на которую увеличивается расчетная стоимость инвестиционного пая, не взимается.</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VI. Погашение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65. Погашение инвестиционных паев может осуществляться после даты завершения (окончания) формирования Фонда.</w:t>
      </w:r>
    </w:p>
    <w:p w:rsidR="00720E10" w:rsidRPr="00457F50" w:rsidRDefault="00720E10" w:rsidP="00457F50">
      <w:pPr>
        <w:autoSpaceDE w:val="0"/>
        <w:autoSpaceDN w:val="0"/>
        <w:adjustRightInd w:val="0"/>
        <w:ind w:firstLine="540"/>
        <w:jc w:val="both"/>
      </w:pPr>
      <w:r w:rsidRPr="00457F50">
        <w:t>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720E10" w:rsidRPr="00457F50" w:rsidRDefault="00720E10" w:rsidP="00457F50">
      <w:pPr>
        <w:autoSpaceDE w:val="0"/>
        <w:autoSpaceDN w:val="0"/>
        <w:adjustRightInd w:val="0"/>
        <w:ind w:firstLine="540"/>
        <w:jc w:val="both"/>
      </w:pPr>
      <w:r w:rsidRPr="00457F50">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носят безотзывный характер.</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подаются в следующем порядке:</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погашение инвестиционных паев фонда, должна быть удостоверена нотариально.</w:t>
      </w:r>
    </w:p>
    <w:p w:rsidR="00720E10" w:rsidRPr="00457F50" w:rsidRDefault="00720E10" w:rsidP="00457F50">
      <w:pPr>
        <w:widowControl w:val="0"/>
        <w:autoSpaceDE w:val="0"/>
        <w:autoSpaceDN w:val="0"/>
        <w:adjustRightInd w:val="0"/>
        <w:ind w:left="1260"/>
        <w:jc w:val="both"/>
      </w:pPr>
      <w:r w:rsidRPr="00457F50">
        <w:t>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погашение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а в случае отсутствия адреса в реестре владельцев инвестиционных паев - на обратный почтовый адрес, указанный на почтовом отправлении.</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направленные электронной почтой, факсом или курьером, не принимаются.</w:t>
      </w:r>
    </w:p>
    <w:p w:rsidR="00720E10" w:rsidRPr="00457F50" w:rsidRDefault="00720E10" w:rsidP="00457F50">
      <w:pPr>
        <w:autoSpaceDE w:val="0"/>
        <w:autoSpaceDN w:val="0"/>
        <w:adjustRightInd w:val="0"/>
        <w:ind w:firstLine="540"/>
        <w:jc w:val="both"/>
      </w:pPr>
      <w:r w:rsidRPr="00457F50">
        <w:t>68. Прием заявок на погашение инвестиционных паев осуществляется каждый рабочий день.</w:t>
      </w:r>
    </w:p>
    <w:p w:rsidR="00720E10" w:rsidRPr="00457F50" w:rsidRDefault="00720E10" w:rsidP="00457F50">
      <w:pPr>
        <w:autoSpaceDE w:val="0"/>
        <w:autoSpaceDN w:val="0"/>
        <w:adjustRightInd w:val="0"/>
        <w:ind w:firstLine="540"/>
        <w:jc w:val="both"/>
      </w:pPr>
      <w:r w:rsidRPr="00457F50">
        <w:t>69. Заявки на погашение инвестиционных паев подаются:</w:t>
      </w:r>
    </w:p>
    <w:p w:rsidR="00720E10" w:rsidRPr="00457F50" w:rsidRDefault="00720E10" w:rsidP="00457F50">
      <w:pPr>
        <w:numPr>
          <w:ilvl w:val="0"/>
          <w:numId w:val="33"/>
        </w:numPr>
        <w:autoSpaceDE w:val="0"/>
        <w:autoSpaceDN w:val="0"/>
        <w:adjustRightInd w:val="0"/>
        <w:jc w:val="both"/>
      </w:pPr>
      <w:r w:rsidRPr="00457F50">
        <w:t>Управляющей компании.</w:t>
      </w:r>
    </w:p>
    <w:p w:rsidR="00720E10" w:rsidRPr="00457F50" w:rsidRDefault="00720E10" w:rsidP="00457F50">
      <w:pPr>
        <w:autoSpaceDE w:val="0"/>
        <w:autoSpaceDN w:val="0"/>
        <w:adjustRightInd w:val="0"/>
        <w:ind w:firstLine="540"/>
        <w:jc w:val="both"/>
      </w:pPr>
      <w:r w:rsidRPr="00457F50">
        <w:t>70.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20E10" w:rsidRPr="00457F50" w:rsidRDefault="00720E10" w:rsidP="00457F50">
      <w:pPr>
        <w:autoSpaceDE w:val="0"/>
        <w:autoSpaceDN w:val="0"/>
        <w:adjustRightInd w:val="0"/>
        <w:ind w:firstLine="540"/>
        <w:jc w:val="both"/>
      </w:pPr>
      <w:r w:rsidRPr="00457F50">
        <w:t>71. В приеме заявок на погашение инвестиционных паев отказывается в следующих случаях:</w:t>
      </w:r>
    </w:p>
    <w:p w:rsidR="00720E10" w:rsidRPr="00457F50" w:rsidRDefault="00720E10" w:rsidP="00457F50">
      <w:pPr>
        <w:autoSpaceDE w:val="0"/>
        <w:autoSpaceDN w:val="0"/>
        <w:adjustRightInd w:val="0"/>
        <w:ind w:firstLine="540"/>
        <w:jc w:val="both"/>
      </w:pPr>
      <w:r w:rsidRPr="00457F50">
        <w:t>1) несоблюдение порядка подачи заявок, установленного настоящими Правилами;</w:t>
      </w:r>
    </w:p>
    <w:p w:rsidR="00720E10" w:rsidRPr="00457F50" w:rsidRDefault="00720E10" w:rsidP="00457F50">
      <w:pPr>
        <w:autoSpaceDE w:val="0"/>
        <w:autoSpaceDN w:val="0"/>
        <w:adjustRightInd w:val="0"/>
        <w:ind w:firstLine="540"/>
        <w:jc w:val="both"/>
      </w:pPr>
      <w:r w:rsidRPr="00457F50">
        <w:t>2) принятие решения об одновременном приостановлении выдачи, погашения инвестиционных паев;</w:t>
      </w:r>
    </w:p>
    <w:p w:rsidR="00720E10" w:rsidRPr="00457F50" w:rsidRDefault="00720E10" w:rsidP="00457F50">
      <w:pPr>
        <w:autoSpaceDE w:val="0"/>
        <w:autoSpaceDN w:val="0"/>
        <w:adjustRightInd w:val="0"/>
        <w:ind w:firstLine="540"/>
        <w:jc w:val="both"/>
      </w:pPr>
      <w:r w:rsidRPr="00457F50">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720E10" w:rsidRPr="00457F50" w:rsidRDefault="00720E10" w:rsidP="00457F50">
      <w:pPr>
        <w:autoSpaceDE w:val="0"/>
        <w:autoSpaceDN w:val="0"/>
        <w:adjustRightInd w:val="0"/>
        <w:ind w:firstLine="540"/>
        <w:jc w:val="both"/>
      </w:pPr>
      <w:r w:rsidRPr="00457F50">
        <w:t>4) возникновение основания для прекращения Фонда;</w:t>
      </w:r>
    </w:p>
    <w:p w:rsidR="00720E10" w:rsidRPr="00457F50" w:rsidRDefault="00720E10" w:rsidP="00457F50">
      <w:pPr>
        <w:autoSpaceDE w:val="0"/>
        <w:autoSpaceDN w:val="0"/>
        <w:adjustRightInd w:val="0"/>
        <w:ind w:firstLine="540"/>
        <w:jc w:val="both"/>
      </w:pPr>
      <w:r w:rsidRPr="00457F50">
        <w:t>5) подача заявки на погашение инвестиционных паев до даты завершения (окончания) формирования Фонда.</w:t>
      </w:r>
    </w:p>
    <w:p w:rsidR="00720E10" w:rsidRPr="00457F50" w:rsidRDefault="00720E10" w:rsidP="00457F50">
      <w:pPr>
        <w:autoSpaceDE w:val="0"/>
        <w:autoSpaceDN w:val="0"/>
        <w:adjustRightInd w:val="0"/>
        <w:ind w:firstLine="540"/>
        <w:jc w:val="both"/>
      </w:pPr>
      <w:r w:rsidRPr="00457F50">
        <w:t>72.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73. Погашение инвестиционных паев осуществляется путем внесения записей по лицевому счету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74. Погашение инвестиционных паев осуществляется в срок не более 3 (Трех) рабочих дней со дня приема заявки на погашение инвестиционных паев.</w:t>
      </w:r>
    </w:p>
    <w:p w:rsidR="00720E10" w:rsidRPr="00457F50" w:rsidRDefault="00720E10" w:rsidP="00457F50">
      <w:pPr>
        <w:autoSpaceDE w:val="0"/>
        <w:autoSpaceDN w:val="0"/>
        <w:adjustRightInd w:val="0"/>
        <w:ind w:firstLine="540"/>
        <w:jc w:val="both"/>
      </w:pPr>
      <w:r w:rsidRPr="00457F50">
        <w:t>75.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720E10" w:rsidRPr="00457F50" w:rsidRDefault="00720E10" w:rsidP="00457F50">
      <w:pPr>
        <w:tabs>
          <w:tab w:val="num" w:pos="0"/>
        </w:tabs>
        <w:autoSpaceDE w:val="0"/>
        <w:autoSpaceDN w:val="0"/>
        <w:ind w:firstLine="540"/>
        <w:jc w:val="both"/>
      </w:pPr>
      <w:r w:rsidRPr="00457F50">
        <w:t>76. Скидка, на которую уменьшается расчетная стоимость инвестиционного пая при подаче заявки на погашение инвестиционных паев, составляет 1%.</w:t>
      </w:r>
    </w:p>
    <w:p w:rsidR="00720E10" w:rsidRPr="00457F50" w:rsidRDefault="00720E10" w:rsidP="00457F50">
      <w:pPr>
        <w:tabs>
          <w:tab w:val="num" w:pos="0"/>
        </w:tabs>
        <w:autoSpaceDE w:val="0"/>
        <w:autoSpaceDN w:val="0"/>
        <w:ind w:firstLine="540"/>
        <w:jc w:val="both"/>
      </w:pPr>
      <w:r w:rsidRPr="00457F50">
        <w:t>Скидка, на которую уменьшается расчетная стоимость инвестиционного пая при подаче заявки на погашение инвестиционных паев, не взимается, при подаче заявки на погашение инвестиционных паев номинальным держателем.</w:t>
      </w:r>
    </w:p>
    <w:p w:rsidR="00720E10" w:rsidRPr="00457F50" w:rsidRDefault="00720E10" w:rsidP="00457F50">
      <w:pPr>
        <w:tabs>
          <w:tab w:val="num" w:pos="0"/>
        </w:tabs>
        <w:autoSpaceDE w:val="0"/>
        <w:autoSpaceDN w:val="0"/>
        <w:ind w:firstLine="540"/>
        <w:jc w:val="both"/>
      </w:pPr>
      <w:r w:rsidRPr="00457F50">
        <w:t>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720E10" w:rsidRPr="00457F50" w:rsidRDefault="00720E10" w:rsidP="00457F50">
      <w:pPr>
        <w:autoSpaceDE w:val="0"/>
        <w:autoSpaceDN w:val="0"/>
        <w:adjustRightInd w:val="0"/>
        <w:ind w:firstLine="540"/>
        <w:jc w:val="both"/>
      </w:pPr>
      <w:r w:rsidRPr="00457F50">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720E10" w:rsidRPr="00457F50" w:rsidRDefault="00720E10" w:rsidP="00457F50">
      <w:pPr>
        <w:autoSpaceDE w:val="0"/>
        <w:autoSpaceDN w:val="0"/>
        <w:adjustRightInd w:val="0"/>
        <w:ind w:firstLine="540"/>
        <w:jc w:val="both"/>
      </w:pPr>
      <w:r w:rsidRPr="00457F50">
        <w:t>78.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20E10" w:rsidRPr="00457F50" w:rsidRDefault="00720E10" w:rsidP="00457F50">
      <w:pPr>
        <w:autoSpaceDE w:val="0"/>
        <w:autoSpaceDN w:val="0"/>
        <w:adjustRightInd w:val="0"/>
        <w:ind w:firstLine="540"/>
        <w:jc w:val="both"/>
      </w:pPr>
      <w:r w:rsidRPr="00457F50">
        <w:t>79.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720E10" w:rsidRPr="00457F50" w:rsidRDefault="00720E10" w:rsidP="00457F50">
      <w:pPr>
        <w:autoSpaceDE w:val="0"/>
        <w:autoSpaceDN w:val="0"/>
        <w:adjustRightInd w:val="0"/>
        <w:ind w:firstLine="540"/>
        <w:jc w:val="both"/>
      </w:pPr>
      <w:r w:rsidRPr="00457F50">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720E10" w:rsidRPr="00457F50" w:rsidRDefault="00720E10" w:rsidP="00457F50">
      <w:pPr>
        <w:autoSpaceDE w:val="0"/>
        <w:autoSpaceDN w:val="0"/>
        <w:adjustRightInd w:val="0"/>
        <w:ind w:firstLine="540"/>
        <w:jc w:val="both"/>
      </w:pPr>
      <w:r w:rsidRPr="00457F50">
        <w:t>80.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lang w:val="en-US"/>
        </w:rPr>
        <w:t>VII</w:t>
      </w:r>
      <w:r w:rsidRPr="00457F50">
        <w:rPr>
          <w:b/>
          <w:bCs/>
        </w:rPr>
        <w:t>. Приостановление выдачи и погашения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 xml:space="preserve">81. Управляющая компания вправе приостановить выдачу инвестиционных паев Фонда. </w:t>
      </w:r>
    </w:p>
    <w:p w:rsidR="00720E10" w:rsidRPr="00457F50" w:rsidRDefault="00720E10" w:rsidP="00457F50">
      <w:pPr>
        <w:autoSpaceDE w:val="0"/>
        <w:autoSpaceDN w:val="0"/>
        <w:adjustRightInd w:val="0"/>
        <w:ind w:firstLine="540"/>
        <w:jc w:val="both"/>
      </w:pPr>
      <w:r w:rsidRPr="00457F50">
        <w:t>82. Управляющая компания вправе одновременно приостановить выдачу, погашение инвестиционных паев в следующих случаях:</w:t>
      </w:r>
    </w:p>
    <w:p w:rsidR="00720E10" w:rsidRPr="00457F50" w:rsidRDefault="00720E10" w:rsidP="00457F50">
      <w:pPr>
        <w:autoSpaceDE w:val="0"/>
        <w:autoSpaceDN w:val="0"/>
        <w:adjustRightInd w:val="0"/>
        <w:ind w:firstLine="540"/>
        <w:jc w:val="both"/>
      </w:pPr>
      <w:r w:rsidRPr="00457F50">
        <w:t>-</w:t>
      </w:r>
      <w:r w:rsidRPr="00457F50">
        <w:tab/>
        <w:t>расчетная стоимость инвестиционных паев не может быть определена вследствие возникновения обстоятельств непреодолимой силы;</w:t>
      </w:r>
    </w:p>
    <w:p w:rsidR="00720E10" w:rsidRPr="00457F50" w:rsidRDefault="00720E10" w:rsidP="00457F50">
      <w:pPr>
        <w:autoSpaceDE w:val="0"/>
        <w:autoSpaceDN w:val="0"/>
        <w:adjustRightInd w:val="0"/>
        <w:ind w:firstLine="540"/>
        <w:jc w:val="both"/>
      </w:pPr>
      <w:r w:rsidRPr="00457F50">
        <w:t>-</w:t>
      </w:r>
      <w:r w:rsidRPr="00457F50">
        <w:tab/>
        <w:t>передача прав и обязанностей Регистратора другому лицу.</w:t>
      </w:r>
    </w:p>
    <w:p w:rsidR="00720E10" w:rsidRPr="00457F50" w:rsidRDefault="00720E10" w:rsidP="00457F50">
      <w:pPr>
        <w:autoSpaceDE w:val="0"/>
        <w:autoSpaceDN w:val="0"/>
        <w:adjustRightInd w:val="0"/>
        <w:ind w:firstLine="540"/>
        <w:jc w:val="both"/>
      </w:pPr>
      <w:r w:rsidRPr="00457F50">
        <w:t>Также управляющая компания имеет право одновременно приостановить выдачу, погашение инвестиционных паев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на предшествующую дату ее определения.</w:t>
      </w:r>
    </w:p>
    <w:p w:rsidR="00720E10" w:rsidRPr="00457F50" w:rsidRDefault="00720E10" w:rsidP="00457F50">
      <w:pPr>
        <w:autoSpaceDE w:val="0"/>
        <w:autoSpaceDN w:val="0"/>
        <w:adjustRightInd w:val="0"/>
        <w:ind w:firstLine="540"/>
        <w:jc w:val="both"/>
      </w:pPr>
      <w:r w:rsidRPr="00457F50">
        <w:t>83. Управляющая компания обязана приостановить выдачу, погашение инвестиционных паев не позднее дня, следующего за днем, когда она узнала или должна была узнать о следующих обстоятельствах:</w:t>
      </w:r>
    </w:p>
    <w:p w:rsidR="00720E10" w:rsidRPr="00457F50" w:rsidRDefault="00720E10" w:rsidP="00457F50">
      <w:pPr>
        <w:autoSpaceDE w:val="0"/>
        <w:autoSpaceDN w:val="0"/>
        <w:adjustRightInd w:val="0"/>
        <w:ind w:firstLine="540"/>
        <w:jc w:val="both"/>
      </w:pPr>
      <w:r w:rsidRPr="00457F50">
        <w:t>1) приостановление действия или аннулирование соответствующей лицензии у регистратора либо прекращение договора с Регистратором;</w:t>
      </w:r>
    </w:p>
    <w:p w:rsidR="00720E10" w:rsidRPr="00457F50" w:rsidRDefault="00720E10" w:rsidP="00457F50">
      <w:pPr>
        <w:autoSpaceDE w:val="0"/>
        <w:autoSpaceDN w:val="0"/>
        <w:adjustRightInd w:val="0"/>
        <w:ind w:firstLine="540"/>
        <w:jc w:val="both"/>
      </w:pPr>
      <w:r w:rsidRPr="00457F50">
        <w:t>2) аннулирование (прекращение действия) соответствующей лицензии у Управляющей компании, Специализированного депозитария;</w:t>
      </w:r>
    </w:p>
    <w:p w:rsidR="00720E10" w:rsidRPr="00457F50" w:rsidRDefault="00720E10" w:rsidP="00457F50">
      <w:pPr>
        <w:autoSpaceDE w:val="0"/>
        <w:autoSpaceDN w:val="0"/>
        <w:adjustRightInd w:val="0"/>
        <w:ind w:firstLine="540"/>
        <w:jc w:val="both"/>
      </w:pPr>
      <w:r w:rsidRPr="00457F50">
        <w:t>3) невозможность определения стоимости активов фонда по причинам, не зависящим от Управляющей компании;</w:t>
      </w:r>
    </w:p>
    <w:p w:rsidR="00720E10" w:rsidRPr="00457F50" w:rsidRDefault="00720E10" w:rsidP="00457F50">
      <w:pPr>
        <w:autoSpaceDE w:val="0"/>
        <w:autoSpaceDN w:val="0"/>
        <w:adjustRightInd w:val="0"/>
        <w:ind w:firstLine="540"/>
        <w:jc w:val="both"/>
      </w:pPr>
      <w:r w:rsidRPr="00457F50">
        <w:t>4) иные случаи, предусмотренные Федеральным законом «Об инвестиционных фондах».</w:t>
      </w:r>
    </w:p>
    <w:p w:rsidR="00720E10" w:rsidRPr="00457F50" w:rsidRDefault="00720E10" w:rsidP="00457F50">
      <w:pPr>
        <w:autoSpaceDE w:val="0"/>
        <w:autoSpaceDN w:val="0"/>
        <w:adjustRightInd w:val="0"/>
        <w:jc w:val="both"/>
      </w:pPr>
    </w:p>
    <w:p w:rsidR="00720E10" w:rsidRPr="00457F50" w:rsidRDefault="00720E10" w:rsidP="00457F50">
      <w:pPr>
        <w:autoSpaceDE w:val="0"/>
        <w:autoSpaceDN w:val="0"/>
        <w:adjustRightInd w:val="0"/>
        <w:jc w:val="center"/>
        <w:rPr>
          <w:b/>
          <w:bCs/>
        </w:rPr>
      </w:pPr>
      <w:r w:rsidRPr="00457F50">
        <w:rPr>
          <w:b/>
          <w:bCs/>
          <w:lang w:val="en-US"/>
        </w:rPr>
        <w:t>VIII</w:t>
      </w:r>
      <w:r w:rsidRPr="00457F50">
        <w:rPr>
          <w:b/>
          <w:bCs/>
        </w:rPr>
        <w:t>. Вознаграждения и расходы</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84. За счет имущества, составляющего Фонд, выплачиваются вознаграждения:</w:t>
      </w:r>
    </w:p>
    <w:p w:rsidR="00720E10" w:rsidRPr="00457F50" w:rsidRDefault="00720E10" w:rsidP="00457F50">
      <w:pPr>
        <w:numPr>
          <w:ilvl w:val="0"/>
          <w:numId w:val="30"/>
        </w:numPr>
        <w:autoSpaceDE w:val="0"/>
        <w:autoSpaceDN w:val="0"/>
        <w:adjustRightInd w:val="0"/>
        <w:jc w:val="both"/>
      </w:pPr>
      <w:r w:rsidRPr="00457F50">
        <w:t xml:space="preserve">Управляющей компании в размере не более 3 (трех) процентов среднегодовой стоимости чистых активов Фонда, определяемой в порядке, установленном нормативными актами в сфере финансовых рынков, </w:t>
      </w:r>
    </w:p>
    <w:p w:rsidR="00720E10" w:rsidRPr="00457F50" w:rsidRDefault="00720E10" w:rsidP="00457F50">
      <w:pPr>
        <w:numPr>
          <w:ilvl w:val="0"/>
          <w:numId w:val="30"/>
        </w:numPr>
        <w:autoSpaceDE w:val="0"/>
        <w:autoSpaceDN w:val="0"/>
        <w:adjustRightInd w:val="0"/>
        <w:jc w:val="both"/>
      </w:pPr>
      <w:r w:rsidRPr="00457F50">
        <w:t>а также Специализированному депозитарию, Регистратору, Аудиторской организации в размере не более 1,5 (одна целая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85. Вознаграждение Управляющей компании начисляется ежемесячно, в последний рабочий день каждого месяца и выплачивается не позднее 10 (Десяти) календарных дней с даты его начисления.</w:t>
      </w:r>
    </w:p>
    <w:p w:rsidR="00720E10" w:rsidRPr="00457F50" w:rsidRDefault="00720E10" w:rsidP="00457F50">
      <w:pPr>
        <w:autoSpaceDE w:val="0"/>
        <w:autoSpaceDN w:val="0"/>
        <w:adjustRightInd w:val="0"/>
        <w:ind w:firstLine="540"/>
        <w:jc w:val="both"/>
      </w:pPr>
      <w:r w:rsidRPr="00457F50">
        <w:t>86.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720E10" w:rsidRPr="00457F50" w:rsidRDefault="00720E10" w:rsidP="00457F50">
      <w:pPr>
        <w:widowControl w:val="0"/>
        <w:autoSpaceDE w:val="0"/>
        <w:autoSpaceDN w:val="0"/>
        <w:adjustRightInd w:val="0"/>
        <w:ind w:firstLine="540"/>
        <w:jc w:val="both"/>
      </w:pPr>
      <w:r w:rsidRPr="00457F50">
        <w:t xml:space="preserve">87. За счет имущества, составляющего Фонд, оплачиваются следующие расходы, связанные с доверительным управлением указанным имуществом: </w:t>
      </w:r>
    </w:p>
    <w:p w:rsidR="00720E10" w:rsidRPr="00457F50" w:rsidRDefault="00720E10" w:rsidP="00457F50">
      <w:pPr>
        <w:widowControl w:val="0"/>
        <w:autoSpaceDE w:val="0"/>
        <w:autoSpaceDN w:val="0"/>
        <w:adjustRightInd w:val="0"/>
        <w:ind w:firstLine="540"/>
        <w:jc w:val="both"/>
      </w:pPr>
      <w:r w:rsidRPr="00457F50">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20E10" w:rsidRPr="00457F50" w:rsidRDefault="00720E10" w:rsidP="00457F50">
      <w:pPr>
        <w:widowControl w:val="0"/>
        <w:autoSpaceDE w:val="0"/>
        <w:autoSpaceDN w:val="0"/>
        <w:adjustRightInd w:val="0"/>
        <w:ind w:firstLine="540"/>
        <w:jc w:val="both"/>
      </w:pPr>
      <w:r w:rsidRPr="00457F50">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20E10" w:rsidRPr="00457F50" w:rsidRDefault="00720E10" w:rsidP="00457F50">
      <w:pPr>
        <w:widowControl w:val="0"/>
        <w:autoSpaceDE w:val="0"/>
        <w:autoSpaceDN w:val="0"/>
        <w:adjustRightInd w:val="0"/>
        <w:ind w:firstLine="540"/>
        <w:jc w:val="both"/>
      </w:pPr>
      <w:r w:rsidRPr="00457F50">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20E10" w:rsidRPr="00457F50" w:rsidRDefault="00720E10" w:rsidP="00457F50">
      <w:pPr>
        <w:widowControl w:val="0"/>
        <w:autoSpaceDE w:val="0"/>
        <w:autoSpaceDN w:val="0"/>
        <w:adjustRightInd w:val="0"/>
        <w:ind w:firstLine="540"/>
        <w:jc w:val="both"/>
      </w:pPr>
      <w:r w:rsidRPr="00457F50">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20E10" w:rsidRPr="00457F50" w:rsidRDefault="00720E10" w:rsidP="00457F50">
      <w:pPr>
        <w:widowControl w:val="0"/>
        <w:autoSpaceDE w:val="0"/>
        <w:autoSpaceDN w:val="0"/>
        <w:adjustRightInd w:val="0"/>
        <w:ind w:firstLine="540"/>
        <w:jc w:val="both"/>
      </w:pPr>
      <w:r w:rsidRPr="00457F50">
        <w:t>5)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20E10" w:rsidRPr="00457F50" w:rsidRDefault="00720E10" w:rsidP="00457F50">
      <w:pPr>
        <w:widowControl w:val="0"/>
        <w:autoSpaceDE w:val="0"/>
        <w:autoSpaceDN w:val="0"/>
        <w:adjustRightInd w:val="0"/>
        <w:ind w:firstLine="540"/>
        <w:jc w:val="both"/>
      </w:pPr>
      <w:r w:rsidRPr="00457F50">
        <w:t>6)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20E10" w:rsidRPr="00457F50" w:rsidRDefault="00720E10" w:rsidP="00457F50">
      <w:pPr>
        <w:widowControl w:val="0"/>
        <w:autoSpaceDE w:val="0"/>
        <w:autoSpaceDN w:val="0"/>
        <w:adjustRightInd w:val="0"/>
        <w:ind w:firstLine="540"/>
        <w:jc w:val="both"/>
      </w:pPr>
      <w:r w:rsidRPr="00457F50">
        <w:t>7)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(далее – Федеральный закон «Об акционерных обществах»), пропорционально доле ценных бумаг, приобретаемых за счет имущества Фонда;</w:t>
      </w:r>
    </w:p>
    <w:p w:rsidR="00720E10" w:rsidRPr="00457F50" w:rsidRDefault="00720E10" w:rsidP="00457F50">
      <w:pPr>
        <w:widowControl w:val="0"/>
        <w:autoSpaceDE w:val="0"/>
        <w:autoSpaceDN w:val="0"/>
        <w:adjustRightInd w:val="0"/>
        <w:ind w:firstLine="540"/>
        <w:jc w:val="both"/>
      </w:pPr>
      <w:r w:rsidRPr="00457F50">
        <w:t>8)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rsidR="00720E10" w:rsidRPr="00457F50" w:rsidRDefault="00720E10" w:rsidP="00457F50">
      <w:pPr>
        <w:widowControl w:val="0"/>
        <w:autoSpaceDE w:val="0"/>
        <w:autoSpaceDN w:val="0"/>
        <w:adjustRightInd w:val="0"/>
        <w:ind w:firstLine="540"/>
        <w:jc w:val="both"/>
      </w:pPr>
      <w:r w:rsidRPr="00457F50">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Фонда;</w:t>
      </w:r>
    </w:p>
    <w:p w:rsidR="00720E10" w:rsidRPr="00457F50" w:rsidRDefault="00720E10" w:rsidP="00457F50">
      <w:pPr>
        <w:widowControl w:val="0"/>
        <w:autoSpaceDE w:val="0"/>
        <w:autoSpaceDN w:val="0"/>
        <w:adjustRightInd w:val="0"/>
        <w:ind w:firstLine="540"/>
        <w:jc w:val="both"/>
      </w:pPr>
      <w:r w:rsidRPr="00457F50">
        <w:t>10)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20E10" w:rsidRPr="00457F50" w:rsidRDefault="00720E10" w:rsidP="00457F50">
      <w:pPr>
        <w:widowControl w:val="0"/>
        <w:autoSpaceDE w:val="0"/>
        <w:autoSpaceDN w:val="0"/>
        <w:adjustRightInd w:val="0"/>
        <w:ind w:firstLine="540"/>
        <w:jc w:val="both"/>
      </w:pPr>
      <w:r w:rsidRPr="00457F50">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20E10" w:rsidRPr="00457F50" w:rsidRDefault="00720E10" w:rsidP="00457F50">
      <w:pPr>
        <w:widowControl w:val="0"/>
        <w:autoSpaceDE w:val="0"/>
        <w:autoSpaceDN w:val="0"/>
        <w:adjustRightInd w:val="0"/>
        <w:ind w:firstLine="540"/>
        <w:jc w:val="both"/>
      </w:pPr>
      <w:r w:rsidRPr="00457F50">
        <w:t>12)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20E10" w:rsidRPr="00457F50" w:rsidRDefault="00720E10" w:rsidP="00457F50">
      <w:pPr>
        <w:widowControl w:val="0"/>
        <w:autoSpaceDE w:val="0"/>
        <w:autoSpaceDN w:val="0"/>
        <w:adjustRightInd w:val="0"/>
        <w:ind w:firstLine="540"/>
        <w:jc w:val="both"/>
      </w:pPr>
      <w:r w:rsidRPr="00457F50">
        <w:t>13)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процента среднегодовой стоимости чистых активов Фонда.</w:t>
      </w:r>
    </w:p>
    <w:p w:rsidR="00720E10" w:rsidRPr="00457F50" w:rsidRDefault="00720E10" w:rsidP="00457F50">
      <w:pPr>
        <w:widowControl w:val="0"/>
        <w:autoSpaceDE w:val="0"/>
        <w:autoSpaceDN w:val="0"/>
        <w:adjustRightInd w:val="0"/>
        <w:ind w:firstLine="540"/>
        <w:jc w:val="both"/>
      </w:pPr>
      <w:r w:rsidRPr="00457F50">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 (Пять)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88. Расходы, не предусмотренные пунктом 87 настоящих Правил, а также вознаграждения в части превышения размеров, указанных в пункте 84 настоящих Правил, или 4,5 (Четыре целых пять десятых) процентов среднегодовой стоимости чистых активов Фонда, выплачиваются Управляющей компанией за счет своих собственных средств.</w:t>
      </w:r>
    </w:p>
    <w:p w:rsidR="00720E10" w:rsidRPr="00457F50" w:rsidRDefault="00720E10" w:rsidP="00457F50">
      <w:pPr>
        <w:autoSpaceDE w:val="0"/>
        <w:autoSpaceDN w:val="0"/>
        <w:adjustRightInd w:val="0"/>
        <w:ind w:firstLine="540"/>
        <w:jc w:val="both"/>
      </w:pPr>
      <w:r w:rsidRPr="00457F50">
        <w:t>89.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lang w:val="en-US"/>
        </w:rPr>
        <w:t>I</w:t>
      </w:r>
      <w:r w:rsidRPr="00457F50">
        <w:rPr>
          <w:b/>
          <w:bCs/>
        </w:rPr>
        <w:t>X. Определение расчетной стоимости одного</w:t>
      </w:r>
    </w:p>
    <w:p w:rsidR="00720E10" w:rsidRPr="00457F50" w:rsidRDefault="00720E10" w:rsidP="00457F50">
      <w:pPr>
        <w:autoSpaceDE w:val="0"/>
        <w:autoSpaceDN w:val="0"/>
        <w:adjustRightInd w:val="0"/>
        <w:jc w:val="center"/>
        <w:rPr>
          <w:b/>
          <w:bCs/>
        </w:rPr>
      </w:pPr>
      <w:r w:rsidRPr="00457F50">
        <w:rPr>
          <w:b/>
          <w:bCs/>
        </w:rPr>
        <w:t>инвестиционного пая</w:t>
      </w:r>
    </w:p>
    <w:p w:rsidR="00720E10" w:rsidRPr="00457F50" w:rsidRDefault="00720E10" w:rsidP="00457F50">
      <w:pPr>
        <w:autoSpaceDE w:val="0"/>
        <w:autoSpaceDN w:val="0"/>
        <w:adjustRightInd w:val="0"/>
        <w:ind w:firstLine="540"/>
        <w:jc w:val="both"/>
      </w:pPr>
    </w:p>
    <w:p w:rsidR="00720E10" w:rsidRPr="00457F50" w:rsidRDefault="00720E10" w:rsidP="00457F50">
      <w:pPr>
        <w:ind w:firstLine="720"/>
        <w:jc w:val="both"/>
      </w:pPr>
      <w:r w:rsidRPr="00457F50">
        <w:t>90. Стоимость чистых активов Фонда определяется в порядке и сроки, предусмотренные нормативными актами в сфере финансовых рынков.</w:t>
      </w:r>
    </w:p>
    <w:p w:rsidR="00720E10" w:rsidRPr="00457F50" w:rsidRDefault="00720E10" w:rsidP="00457F50">
      <w:pPr>
        <w:ind w:firstLine="720"/>
        <w:jc w:val="both"/>
      </w:pPr>
      <w:r w:rsidRPr="00457F50">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 Информация о Фонде</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720E10" w:rsidRPr="00457F50" w:rsidRDefault="00720E10" w:rsidP="00457F50">
      <w:pPr>
        <w:autoSpaceDE w:val="0"/>
        <w:autoSpaceDN w:val="0"/>
        <w:adjustRightInd w:val="0"/>
        <w:ind w:firstLine="540"/>
        <w:jc w:val="both"/>
      </w:pPr>
      <w:r w:rsidRPr="00457F50">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720E10" w:rsidRPr="00457F50" w:rsidRDefault="00720E10" w:rsidP="00457F50">
      <w:pPr>
        <w:autoSpaceDE w:val="0"/>
        <w:autoSpaceDN w:val="0"/>
        <w:adjustRightInd w:val="0"/>
        <w:ind w:firstLine="540"/>
        <w:jc w:val="both"/>
      </w:pPr>
      <w:r w:rsidRPr="00457F50">
        <w:t>2) настоящие Правила с учетом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720E10" w:rsidRPr="00457F50" w:rsidRDefault="00720E10" w:rsidP="00457F50">
      <w:pPr>
        <w:autoSpaceDE w:val="0"/>
        <w:autoSpaceDN w:val="0"/>
        <w:adjustRightInd w:val="0"/>
        <w:ind w:firstLine="540"/>
        <w:jc w:val="both"/>
      </w:pPr>
      <w:r w:rsidRPr="00457F50">
        <w:t>3) правила ведения реестра владельцев инвестиционных паев;</w:t>
      </w:r>
    </w:p>
    <w:p w:rsidR="00720E10" w:rsidRPr="00457F50" w:rsidRDefault="00720E10" w:rsidP="00457F50">
      <w:pPr>
        <w:autoSpaceDE w:val="0"/>
        <w:autoSpaceDN w:val="0"/>
        <w:adjustRightInd w:val="0"/>
        <w:ind w:firstLine="540"/>
        <w:jc w:val="both"/>
      </w:pPr>
      <w:r w:rsidRPr="00457F50">
        <w:t>4) справку о стоимости имущества, составляющего Фонд, и соответствующие приложения к ней;</w:t>
      </w:r>
    </w:p>
    <w:p w:rsidR="00720E10" w:rsidRPr="00457F50" w:rsidRDefault="00720E10" w:rsidP="00457F50">
      <w:pPr>
        <w:autoSpaceDE w:val="0"/>
        <w:autoSpaceDN w:val="0"/>
        <w:adjustRightInd w:val="0"/>
        <w:ind w:firstLine="540"/>
        <w:jc w:val="both"/>
      </w:pPr>
      <w:r w:rsidRPr="00457F50">
        <w:t>5) справку о стоимости чистых активов Фонда и расчетной стоимости одного инвестиционного пая по последней оценке;</w:t>
      </w:r>
    </w:p>
    <w:p w:rsidR="00720E10" w:rsidRPr="00457F50" w:rsidRDefault="00720E10" w:rsidP="00457F50">
      <w:pPr>
        <w:autoSpaceDE w:val="0"/>
        <w:autoSpaceDN w:val="0"/>
        <w:adjustRightInd w:val="0"/>
        <w:ind w:firstLine="540"/>
        <w:jc w:val="both"/>
      </w:pPr>
      <w:r w:rsidRPr="00457F50">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720E10" w:rsidRPr="00457F50" w:rsidRDefault="00720E10" w:rsidP="00457F50">
      <w:pPr>
        <w:autoSpaceDE w:val="0"/>
        <w:autoSpaceDN w:val="0"/>
        <w:adjustRightInd w:val="0"/>
        <w:ind w:firstLine="540"/>
        <w:jc w:val="both"/>
      </w:pPr>
      <w:r w:rsidRPr="00457F50">
        <w:t>7) отчет о приросте (об уменьшении) стоимости имущества, составляющего Фонд, по состоянию на последнюю отчетную дату;</w:t>
      </w:r>
    </w:p>
    <w:p w:rsidR="00720E10" w:rsidRPr="00457F50" w:rsidRDefault="00720E10" w:rsidP="00457F50">
      <w:pPr>
        <w:autoSpaceDE w:val="0"/>
        <w:autoSpaceDN w:val="0"/>
        <w:adjustRightInd w:val="0"/>
        <w:ind w:firstLine="540"/>
        <w:jc w:val="both"/>
      </w:pPr>
      <w:r w:rsidRPr="00457F50">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20E10" w:rsidRPr="00457F50" w:rsidRDefault="00720E10" w:rsidP="00457F50">
      <w:pPr>
        <w:autoSpaceDE w:val="0"/>
        <w:autoSpaceDN w:val="0"/>
        <w:adjustRightInd w:val="0"/>
        <w:ind w:firstLine="540"/>
        <w:jc w:val="both"/>
      </w:pPr>
      <w:r w:rsidRPr="00457F50">
        <w:t>9) сведения о приостановлении и возобновлении выдачи и погашения инвестиционных паев с указанием причин приостановления;</w:t>
      </w:r>
    </w:p>
    <w:p w:rsidR="00720E10" w:rsidRPr="00457F50" w:rsidRDefault="00720E10" w:rsidP="00457F50">
      <w:pPr>
        <w:autoSpaceDE w:val="0"/>
        <w:autoSpaceDN w:val="0"/>
        <w:adjustRightInd w:val="0"/>
        <w:ind w:firstLine="540"/>
        <w:jc w:val="both"/>
      </w:pPr>
      <w:r w:rsidRPr="00457F50">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20E10" w:rsidRPr="00457F50" w:rsidRDefault="00720E10" w:rsidP="00457F50">
      <w:pPr>
        <w:autoSpaceDE w:val="0"/>
        <w:autoSpaceDN w:val="0"/>
        <w:adjustRightInd w:val="0"/>
        <w:ind w:firstLine="540"/>
        <w:jc w:val="both"/>
      </w:pPr>
      <w:r w:rsidRPr="00457F50">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720E10" w:rsidRPr="00457F50" w:rsidRDefault="00720E10" w:rsidP="00457F50">
      <w:pPr>
        <w:autoSpaceDE w:val="0"/>
        <w:autoSpaceDN w:val="0"/>
        <w:adjustRightInd w:val="0"/>
        <w:ind w:firstLine="540"/>
        <w:jc w:val="both"/>
      </w:pPr>
      <w:r w:rsidRPr="00457F50">
        <w:t>92.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720E10" w:rsidRPr="00457F50" w:rsidRDefault="00720E10" w:rsidP="00457F50">
      <w:pPr>
        <w:ind w:firstLine="540"/>
        <w:jc w:val="both"/>
      </w:pPr>
      <w:r w:rsidRPr="00457F50">
        <w:t xml:space="preserve">93. Управляющая компания обязана раскрывать информацию на сайте в сети Интернет  </w:t>
      </w:r>
      <w:r w:rsidRPr="00457F50">
        <w:rPr>
          <w:b/>
          <w:bCs/>
          <w:lang w:val="en-US"/>
        </w:rPr>
        <w:t>www</w:t>
      </w:r>
      <w:r w:rsidRPr="00457F50">
        <w:rPr>
          <w:b/>
          <w:bCs/>
        </w:rPr>
        <w:t>.</w:t>
      </w:r>
      <w:r w:rsidRPr="00457F50">
        <w:rPr>
          <w:b/>
          <w:bCs/>
          <w:lang w:val="en-US"/>
        </w:rPr>
        <w:t>uk</w:t>
      </w:r>
      <w:r w:rsidRPr="00457F50">
        <w:rPr>
          <w:b/>
          <w:bCs/>
        </w:rPr>
        <w:t>-</w:t>
      </w:r>
      <w:r w:rsidRPr="00457F50">
        <w:rPr>
          <w:b/>
          <w:bCs/>
          <w:lang w:val="en-US"/>
        </w:rPr>
        <w:t>nit</w:t>
      </w:r>
      <w:r w:rsidRPr="00457F50">
        <w:rPr>
          <w:b/>
          <w:bCs/>
        </w:rPr>
        <w:t>.</w:t>
      </w:r>
      <w:r w:rsidRPr="00457F50">
        <w:rPr>
          <w:b/>
          <w:bCs/>
          <w:lang w:val="en-US"/>
        </w:rPr>
        <w:t>ru</w:t>
      </w:r>
      <w:r w:rsidRPr="00457F50">
        <w:t xml:space="preserve"> </w:t>
      </w:r>
    </w:p>
    <w:p w:rsidR="00720E10" w:rsidRPr="00457F50" w:rsidRDefault="00720E10" w:rsidP="00457F50">
      <w:pPr>
        <w:ind w:firstLine="540"/>
        <w:jc w:val="both"/>
      </w:pPr>
      <w:r w:rsidRPr="00457F50">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XI. Ответственность Управляющей компании,</w:t>
      </w:r>
    </w:p>
    <w:p w:rsidR="00720E10" w:rsidRPr="00457F50" w:rsidRDefault="00720E10" w:rsidP="00457F50">
      <w:pPr>
        <w:autoSpaceDE w:val="0"/>
        <w:autoSpaceDN w:val="0"/>
        <w:adjustRightInd w:val="0"/>
        <w:jc w:val="center"/>
        <w:rPr>
          <w:b/>
          <w:bCs/>
        </w:rPr>
      </w:pPr>
      <w:r w:rsidRPr="00457F50">
        <w:rPr>
          <w:b/>
          <w:bCs/>
        </w:rPr>
        <w:t>Специализированного депозитария, Регистратора</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720E10" w:rsidRPr="00457F50" w:rsidRDefault="00720E10" w:rsidP="00457F50">
      <w:pPr>
        <w:autoSpaceDE w:val="0"/>
        <w:autoSpaceDN w:val="0"/>
        <w:adjustRightInd w:val="0"/>
        <w:ind w:firstLine="540"/>
        <w:jc w:val="both"/>
      </w:pPr>
      <w:r w:rsidRPr="00457F50">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720E10" w:rsidRPr="00457F50" w:rsidRDefault="00720E10" w:rsidP="00457F50">
      <w:pPr>
        <w:autoSpaceDE w:val="0"/>
        <w:autoSpaceDN w:val="0"/>
        <w:adjustRightInd w:val="0"/>
        <w:ind w:firstLine="540"/>
        <w:jc w:val="both"/>
      </w:pPr>
      <w:r w:rsidRPr="00457F50">
        <w:t>96.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720E10" w:rsidRPr="00457F50" w:rsidRDefault="00720E10" w:rsidP="00457F50">
      <w:pPr>
        <w:autoSpaceDE w:val="0"/>
        <w:autoSpaceDN w:val="0"/>
        <w:adjustRightInd w:val="0"/>
        <w:ind w:firstLine="540"/>
        <w:jc w:val="both"/>
      </w:pPr>
      <w:r w:rsidRPr="00457F50">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20E10" w:rsidRPr="00457F50" w:rsidRDefault="00720E10" w:rsidP="00457F50">
      <w:pPr>
        <w:numPr>
          <w:ilvl w:val="0"/>
          <w:numId w:val="31"/>
        </w:numPr>
        <w:autoSpaceDE w:val="0"/>
        <w:autoSpaceDN w:val="0"/>
        <w:adjustRightInd w:val="0"/>
        <w:jc w:val="both"/>
      </w:pPr>
      <w:r w:rsidRPr="00457F5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20E10" w:rsidRPr="00457F50" w:rsidRDefault="00720E10" w:rsidP="00457F50">
      <w:pPr>
        <w:numPr>
          <w:ilvl w:val="0"/>
          <w:numId w:val="31"/>
        </w:numPr>
        <w:autoSpaceDE w:val="0"/>
        <w:autoSpaceDN w:val="0"/>
        <w:adjustRightInd w:val="0"/>
        <w:jc w:val="both"/>
      </w:pPr>
      <w:r w:rsidRPr="00457F50">
        <w:t>с невозможностью осуществить права, закрепленные инвестиционными паями;</w:t>
      </w:r>
    </w:p>
    <w:p w:rsidR="00720E10" w:rsidRPr="00457F50" w:rsidRDefault="00720E10" w:rsidP="00457F50">
      <w:pPr>
        <w:numPr>
          <w:ilvl w:val="0"/>
          <w:numId w:val="31"/>
        </w:numPr>
        <w:autoSpaceDE w:val="0"/>
        <w:autoSpaceDN w:val="0"/>
        <w:adjustRightInd w:val="0"/>
        <w:jc w:val="both"/>
      </w:pPr>
      <w:r w:rsidRPr="00457F50">
        <w:t>с необоснованным отказом в открытии лицевого счета в указанном реестре.</w:t>
      </w:r>
    </w:p>
    <w:p w:rsidR="00720E10" w:rsidRPr="00457F50" w:rsidRDefault="00720E10" w:rsidP="00457F50">
      <w:pPr>
        <w:autoSpaceDE w:val="0"/>
        <w:autoSpaceDN w:val="0"/>
        <w:adjustRightInd w:val="0"/>
        <w:ind w:firstLine="540"/>
        <w:jc w:val="both"/>
      </w:pPr>
      <w:r w:rsidRPr="00457F5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720E10" w:rsidRPr="00457F50" w:rsidRDefault="00720E10" w:rsidP="00457F50">
      <w:pPr>
        <w:autoSpaceDE w:val="0"/>
        <w:autoSpaceDN w:val="0"/>
        <w:adjustRightInd w:val="0"/>
        <w:ind w:firstLine="540"/>
        <w:jc w:val="both"/>
      </w:pPr>
      <w:r w:rsidRPr="00457F50">
        <w:t>Управляющая компания несет субсидиарную с Регистратором ответственность, предусмотренную настоящим пунктом.</w:t>
      </w:r>
    </w:p>
    <w:p w:rsidR="00720E10" w:rsidRPr="00457F50" w:rsidRDefault="00720E10" w:rsidP="00457F50">
      <w:pPr>
        <w:autoSpaceDE w:val="0"/>
        <w:autoSpaceDN w:val="0"/>
        <w:adjustRightInd w:val="0"/>
        <w:ind w:firstLine="540"/>
        <w:jc w:val="both"/>
      </w:pPr>
      <w:r w:rsidRPr="00457F50">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XI</w:t>
      </w:r>
      <w:r w:rsidRPr="00457F50">
        <w:rPr>
          <w:b/>
          <w:bCs/>
          <w:lang w:val="en-US"/>
        </w:rPr>
        <w:t>I</w:t>
      </w:r>
      <w:r w:rsidRPr="00457F50">
        <w:rPr>
          <w:b/>
          <w:bCs/>
        </w:rPr>
        <w:t>. Прекращение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99. Фонд должен быть прекращен в случае, если:</w:t>
      </w:r>
    </w:p>
    <w:p w:rsidR="00720E10" w:rsidRPr="00457F50" w:rsidRDefault="00720E10" w:rsidP="00457F50">
      <w:pPr>
        <w:autoSpaceDE w:val="0"/>
        <w:autoSpaceDN w:val="0"/>
        <w:adjustRightInd w:val="0"/>
        <w:ind w:firstLine="540"/>
        <w:jc w:val="both"/>
      </w:pPr>
      <w:r w:rsidRPr="00457F50">
        <w:t>1) принята (приняты) заявка (заявки) на погашение всех инвестиционных паев;</w:t>
      </w:r>
    </w:p>
    <w:p w:rsidR="00720E10" w:rsidRPr="00457F50" w:rsidRDefault="00720E10" w:rsidP="00457F50">
      <w:pPr>
        <w:autoSpaceDE w:val="0"/>
        <w:autoSpaceDN w:val="0"/>
        <w:adjustRightInd w:val="0"/>
        <w:ind w:firstLine="540"/>
        <w:jc w:val="both"/>
      </w:pPr>
      <w:r w:rsidRPr="00457F50">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720E10" w:rsidRPr="00457F50" w:rsidRDefault="00720E10" w:rsidP="00457F50">
      <w:pPr>
        <w:autoSpaceDE w:val="0"/>
        <w:autoSpaceDN w:val="0"/>
        <w:adjustRightInd w:val="0"/>
        <w:ind w:firstLine="540"/>
        <w:jc w:val="both"/>
      </w:pPr>
      <w:r w:rsidRPr="00457F50">
        <w:t>3) аннулирована (прекратила действие) лицензия Управляющей компании;</w:t>
      </w:r>
    </w:p>
    <w:p w:rsidR="00720E10" w:rsidRPr="00457F50" w:rsidRDefault="00720E10" w:rsidP="00457F50">
      <w:pPr>
        <w:autoSpaceDE w:val="0"/>
        <w:autoSpaceDN w:val="0"/>
        <w:adjustRightInd w:val="0"/>
        <w:ind w:firstLine="540"/>
        <w:jc w:val="both"/>
      </w:pPr>
      <w:r w:rsidRPr="00457F50">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20E10" w:rsidRPr="00457F50" w:rsidRDefault="00720E10" w:rsidP="00457F50">
      <w:pPr>
        <w:autoSpaceDE w:val="0"/>
        <w:autoSpaceDN w:val="0"/>
        <w:adjustRightInd w:val="0"/>
        <w:ind w:firstLine="540"/>
        <w:jc w:val="both"/>
      </w:pPr>
      <w:r w:rsidRPr="00457F50">
        <w:t>5) Управляющей компанией принято соответствующее решение;</w:t>
      </w:r>
    </w:p>
    <w:p w:rsidR="00720E10" w:rsidRPr="00457F50" w:rsidRDefault="00720E10" w:rsidP="00457F50">
      <w:pPr>
        <w:autoSpaceDE w:val="0"/>
        <w:autoSpaceDN w:val="0"/>
        <w:adjustRightInd w:val="0"/>
        <w:ind w:firstLine="540"/>
        <w:jc w:val="both"/>
      </w:pPr>
      <w:r w:rsidRPr="00457F50">
        <w:t>6) наступили иные основания, предусмотренные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100. Прекращение Фонда осуществляется в порядке, предусмотренном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101.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процента суммы денежных средств, составляющих Фонд и поступивших в него после реализации составляющего его имущества, за вычетом:</w:t>
      </w:r>
    </w:p>
    <w:p w:rsidR="00720E10" w:rsidRPr="00457F50" w:rsidRDefault="00720E10" w:rsidP="00457F50">
      <w:pPr>
        <w:autoSpaceDE w:val="0"/>
        <w:autoSpaceDN w:val="0"/>
        <w:adjustRightInd w:val="0"/>
        <w:ind w:firstLine="540"/>
        <w:jc w:val="both"/>
      </w:pPr>
      <w:r w:rsidRPr="00457F50">
        <w:t>1) размера задолженности перед кредиторами, требования которых должны удовлетворяться за счет имущества, составляющего Фонд;</w:t>
      </w:r>
    </w:p>
    <w:p w:rsidR="00720E10" w:rsidRPr="00457F50" w:rsidRDefault="00720E10" w:rsidP="00457F50">
      <w:pPr>
        <w:autoSpaceDE w:val="0"/>
        <w:autoSpaceDN w:val="0"/>
        <w:adjustRightInd w:val="0"/>
        <w:ind w:firstLine="540"/>
        <w:jc w:val="both"/>
      </w:pPr>
      <w:r w:rsidRPr="00457F50">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102.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w:t>
      </w:r>
      <w:r w:rsidRPr="00457F50">
        <w:rPr>
          <w:b/>
          <w:bCs/>
          <w:lang w:val="en-US"/>
        </w:rPr>
        <w:t>III</w:t>
      </w:r>
      <w:r w:rsidRPr="00457F50">
        <w:rPr>
          <w:b/>
          <w:bCs/>
        </w:rPr>
        <w:t>. Внесение изменений в настоящие Правила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103. Изменения, которые вносятся в настоящие Правила, вступают в силу при условии их регистрации Банком России.</w:t>
      </w:r>
    </w:p>
    <w:p w:rsidR="00720E10" w:rsidRPr="00457F50" w:rsidRDefault="00720E10" w:rsidP="00457F50">
      <w:pPr>
        <w:autoSpaceDE w:val="0"/>
        <w:autoSpaceDN w:val="0"/>
        <w:adjustRightInd w:val="0"/>
        <w:ind w:firstLine="540"/>
        <w:jc w:val="both"/>
      </w:pPr>
      <w:r w:rsidRPr="00457F50">
        <w:t>104.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720E10" w:rsidRPr="00457F50" w:rsidRDefault="00720E10" w:rsidP="00457F50">
      <w:pPr>
        <w:autoSpaceDE w:val="0"/>
        <w:autoSpaceDN w:val="0"/>
        <w:adjustRightInd w:val="0"/>
        <w:ind w:firstLine="540"/>
        <w:jc w:val="both"/>
        <w:rPr>
          <w:b/>
          <w:bCs/>
        </w:rPr>
      </w:pPr>
      <w:r w:rsidRPr="00457F50">
        <w:t>105.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106 и 107 настоящих Правил.</w:t>
      </w:r>
    </w:p>
    <w:p w:rsidR="00720E10" w:rsidRPr="00457F50" w:rsidRDefault="00720E10" w:rsidP="00457F50">
      <w:pPr>
        <w:autoSpaceDE w:val="0"/>
        <w:autoSpaceDN w:val="0"/>
        <w:adjustRightInd w:val="0"/>
        <w:ind w:firstLine="540"/>
        <w:jc w:val="both"/>
      </w:pPr>
      <w:r w:rsidRPr="00457F50">
        <w:t>106.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720E10" w:rsidRPr="00457F50" w:rsidRDefault="00720E10" w:rsidP="00457F50">
      <w:pPr>
        <w:autoSpaceDE w:val="0"/>
        <w:autoSpaceDN w:val="0"/>
        <w:adjustRightInd w:val="0"/>
        <w:ind w:firstLine="540"/>
        <w:jc w:val="both"/>
      </w:pPr>
      <w:r w:rsidRPr="00457F50">
        <w:t>1) с изменением инвестиционной декларации Фонда;</w:t>
      </w:r>
    </w:p>
    <w:p w:rsidR="00720E10" w:rsidRPr="00457F50" w:rsidRDefault="00720E10" w:rsidP="00457F50">
      <w:pPr>
        <w:autoSpaceDE w:val="0"/>
        <w:autoSpaceDN w:val="0"/>
        <w:adjustRightInd w:val="0"/>
        <w:ind w:firstLine="540"/>
        <w:jc w:val="both"/>
      </w:pPr>
      <w:r w:rsidRPr="00457F50">
        <w:t>2) с увеличением размера вознаграждения Управляющей компании, Специализированного депозитария, Регистратора, Аудиторской организации;</w:t>
      </w:r>
    </w:p>
    <w:p w:rsidR="00720E10" w:rsidRPr="00457F50" w:rsidRDefault="00720E10" w:rsidP="00457F50">
      <w:pPr>
        <w:autoSpaceDE w:val="0"/>
        <w:autoSpaceDN w:val="0"/>
        <w:adjustRightInd w:val="0"/>
        <w:ind w:firstLine="540"/>
        <w:jc w:val="both"/>
      </w:pPr>
      <w:r w:rsidRPr="00457F50">
        <w:t>3) с увеличением расходов и (или) расширением перечня расходов, подлежащих оплате за счет имущества, составляющего Фонд;</w:t>
      </w:r>
    </w:p>
    <w:p w:rsidR="00720E10" w:rsidRPr="00457F50" w:rsidRDefault="00720E10" w:rsidP="00457F50">
      <w:pPr>
        <w:autoSpaceDE w:val="0"/>
        <w:autoSpaceDN w:val="0"/>
        <w:adjustRightInd w:val="0"/>
        <w:ind w:firstLine="540"/>
        <w:jc w:val="both"/>
      </w:pPr>
      <w:r w:rsidRPr="00457F50">
        <w:t>4) с введением скидок в связи с погашением инвестиционных паев или увеличением их размеров;</w:t>
      </w:r>
    </w:p>
    <w:p w:rsidR="00720E10" w:rsidRPr="00457F50" w:rsidRDefault="00720E10" w:rsidP="00457F50">
      <w:pPr>
        <w:autoSpaceDE w:val="0"/>
        <w:autoSpaceDN w:val="0"/>
        <w:adjustRightInd w:val="0"/>
        <w:ind w:firstLine="540"/>
        <w:jc w:val="both"/>
      </w:pPr>
      <w:r w:rsidRPr="00457F50">
        <w:t>5) с иными изменениями, предусмотренными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107. Изменения, которые вносятся в настоящие Правила, вступают в силу со дня их регистрации Банком России, если они касаются:</w:t>
      </w:r>
    </w:p>
    <w:p w:rsidR="00720E10" w:rsidRPr="00457F50" w:rsidRDefault="00720E10" w:rsidP="00457F50">
      <w:pPr>
        <w:autoSpaceDE w:val="0"/>
        <w:autoSpaceDN w:val="0"/>
        <w:adjustRightInd w:val="0"/>
        <w:ind w:firstLine="540"/>
        <w:jc w:val="both"/>
      </w:pPr>
      <w:r w:rsidRPr="00457F50">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720E10" w:rsidRPr="00457F50" w:rsidRDefault="00720E10" w:rsidP="00457F50">
      <w:pPr>
        <w:autoSpaceDE w:val="0"/>
        <w:autoSpaceDN w:val="0"/>
        <w:adjustRightInd w:val="0"/>
        <w:ind w:firstLine="540"/>
        <w:jc w:val="both"/>
      </w:pPr>
      <w:r w:rsidRPr="00457F50">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720E10" w:rsidRPr="00457F50" w:rsidRDefault="00720E10" w:rsidP="00457F50">
      <w:pPr>
        <w:autoSpaceDE w:val="0"/>
        <w:autoSpaceDN w:val="0"/>
        <w:adjustRightInd w:val="0"/>
        <w:ind w:firstLine="540"/>
        <w:jc w:val="both"/>
      </w:pPr>
      <w:r w:rsidRPr="00457F50">
        <w:t>3) отмены скидок (надбавок) или уменьшения их размеров;</w:t>
      </w:r>
    </w:p>
    <w:p w:rsidR="00720E10" w:rsidRPr="00457F50" w:rsidRDefault="00720E10" w:rsidP="00457F50">
      <w:pPr>
        <w:autoSpaceDE w:val="0"/>
        <w:autoSpaceDN w:val="0"/>
        <w:adjustRightInd w:val="0"/>
        <w:ind w:firstLine="540"/>
        <w:jc w:val="both"/>
      </w:pPr>
      <w:r w:rsidRPr="00457F50">
        <w:t>4) иных положений, предусмотренных нормативными актами в сфере финансовых рынков.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XVI. Основные сведения о порядке налогообложения</w:t>
      </w:r>
    </w:p>
    <w:p w:rsidR="00720E10" w:rsidRPr="00457F50" w:rsidRDefault="00720E10" w:rsidP="00457F50">
      <w:pPr>
        <w:autoSpaceDE w:val="0"/>
        <w:autoSpaceDN w:val="0"/>
        <w:adjustRightInd w:val="0"/>
        <w:jc w:val="center"/>
        <w:rPr>
          <w:b/>
          <w:bCs/>
        </w:rPr>
      </w:pPr>
      <w:r w:rsidRPr="00457F50">
        <w:rPr>
          <w:b/>
          <w:bCs/>
        </w:rPr>
        <w:t>доходов инвесторов</w:t>
      </w:r>
    </w:p>
    <w:p w:rsidR="00720E10" w:rsidRPr="00457F50" w:rsidRDefault="00720E10" w:rsidP="00457F50">
      <w:pPr>
        <w:autoSpaceDE w:val="0"/>
        <w:autoSpaceDN w:val="0"/>
        <w:adjustRightInd w:val="0"/>
        <w:jc w:val="center"/>
      </w:pPr>
    </w:p>
    <w:p w:rsidR="00720E10" w:rsidRPr="00457F50" w:rsidRDefault="00720E10" w:rsidP="00457F50">
      <w:pPr>
        <w:ind w:firstLine="540"/>
        <w:jc w:val="both"/>
      </w:pPr>
      <w:r w:rsidRPr="00457F50">
        <w:t>108.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720E10" w:rsidRPr="00457F50" w:rsidRDefault="00720E10" w:rsidP="00457F50">
      <w:pPr>
        <w:ind w:firstLine="540"/>
        <w:jc w:val="both"/>
      </w:pPr>
      <w:r w:rsidRPr="00457F5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ind w:firstLine="540"/>
        <w:jc w:val="both"/>
      </w:pPr>
    </w:p>
    <w:p w:rsidR="00720E10" w:rsidRPr="00457F50" w:rsidRDefault="00720E10" w:rsidP="00457F50">
      <w:pPr>
        <w:widowControl w:val="0"/>
        <w:autoSpaceDE w:val="0"/>
        <w:autoSpaceDN w:val="0"/>
        <w:adjustRightInd w:val="0"/>
        <w:ind w:firstLine="540"/>
        <w:jc w:val="both"/>
      </w:pPr>
      <w:r w:rsidRPr="00457F50">
        <w:t>Генеральный директор                                                                                     Сухоставцев В.А.</w:t>
      </w:r>
    </w:p>
    <w:p w:rsidR="00720E10" w:rsidRPr="00457F50" w:rsidRDefault="00720E10" w:rsidP="00457F50">
      <w:pPr>
        <w:widowControl w:val="0"/>
        <w:autoSpaceDE w:val="0"/>
        <w:autoSpaceDN w:val="0"/>
        <w:adjustRightInd w:val="0"/>
        <w:ind w:firstLine="540"/>
        <w:jc w:val="both"/>
      </w:pPr>
      <w:r w:rsidRPr="00457F50">
        <w:t>Общества с ограниченной ответственностью</w:t>
      </w:r>
    </w:p>
    <w:p w:rsidR="00720E10" w:rsidRPr="00457F50" w:rsidRDefault="00720E10" w:rsidP="00457F50">
      <w:pPr>
        <w:widowControl w:val="0"/>
        <w:autoSpaceDE w:val="0"/>
        <w:autoSpaceDN w:val="0"/>
        <w:adjustRightInd w:val="0"/>
        <w:ind w:firstLine="540"/>
        <w:jc w:val="both"/>
      </w:pPr>
      <w:r w:rsidRPr="00457F50">
        <w:t xml:space="preserve"> «Управляющая компания «Новые инвестиционные технологии»</w:t>
      </w: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№1 к Правилам Фонда </w:t>
      </w:r>
    </w:p>
    <w:p w:rsidR="00720E10" w:rsidRPr="00457F50" w:rsidRDefault="00720E10" w:rsidP="00457F50">
      <w:pPr>
        <w:spacing w:before="375" w:after="375"/>
        <w:jc w:val="center"/>
        <w:outlineLvl w:val="0"/>
        <w:rPr>
          <w:rFonts w:ascii="Arial" w:hAnsi="Arial" w:cs="Arial"/>
          <w:b/>
          <w:bCs/>
          <w:kern w:val="36"/>
          <w:sz w:val="9"/>
          <w:szCs w:val="9"/>
          <w:lang w:eastAsia="en-US"/>
        </w:rPr>
      </w:pPr>
      <w:r w:rsidRPr="00457F50">
        <w:rPr>
          <w:rFonts w:ascii="Arial" w:hAnsi="Arial" w:cs="Arial"/>
          <w:b/>
          <w:bCs/>
          <w:kern w:val="36"/>
          <w:lang w:eastAsia="en-US"/>
        </w:rPr>
        <w:t xml:space="preserve">Заявка на приобретение инвестиционных паев №___ </w:t>
      </w:r>
      <w:r w:rsidRPr="00457F50">
        <w:rPr>
          <w:rFonts w:ascii="Arial" w:hAnsi="Arial" w:cs="Arial"/>
          <w:b/>
          <w:bCs/>
          <w:kern w:val="36"/>
          <w:lang w:eastAsia="en-US"/>
        </w:rPr>
        <w:br/>
        <w:t>для физических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r w:rsidRPr="00457F50">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45" w:after="45"/>
        <w:rPr>
          <w:rFonts w:ascii="Arial" w:hAnsi="Arial" w:cs="Arial"/>
          <w:sz w:val="16"/>
          <w:szCs w:val="16"/>
          <w:lang w:eastAsia="en-US"/>
        </w:rPr>
      </w:pPr>
    </w:p>
    <w:p w:rsidR="00720E10" w:rsidRPr="00457F50" w:rsidRDefault="00720E10" w:rsidP="00457F50">
      <w:pPr>
        <w:spacing w:before="45" w:after="4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58" w:type="pct"/>
        <w:tblCellSpacing w:w="75" w:type="dxa"/>
        <w:tblInd w:w="17" w:type="dxa"/>
        <w:tblCellMar>
          <w:left w:w="0" w:type="dxa"/>
          <w:right w:w="0" w:type="dxa"/>
        </w:tblCellMar>
        <w:tblLook w:val="0000"/>
      </w:tblPr>
      <w:tblGrid>
        <w:gridCol w:w="3089"/>
        <w:gridCol w:w="7402"/>
      </w:tblGrid>
      <w:tr w:rsidR="00720E10" w:rsidRPr="00457F50">
        <w:trPr>
          <w:tblCellSpacing w:w="75" w:type="dxa"/>
        </w:trPr>
        <w:tc>
          <w:tcPr>
            <w:tcW w:w="1361"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Заявителя/</w:t>
            </w:r>
            <w:r w:rsidRPr="00457F50">
              <w:rPr>
                <w:rFonts w:ascii="Arial" w:hAnsi="Arial" w:cs="Arial"/>
                <w:sz w:val="16"/>
                <w:szCs w:val="16"/>
                <w:lang w:eastAsia="en-US"/>
              </w:rPr>
              <w:br/>
              <w:t>Уполномоченного представителя</w:t>
            </w:r>
          </w:p>
        </w:tc>
        <w:tc>
          <w:tcPr>
            <w:tcW w:w="3412"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 2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 xml:space="preserve">Заявка на приобретение инвестиционных паев №___ </w:t>
      </w:r>
      <w:r w:rsidRPr="00457F50">
        <w:rPr>
          <w:rFonts w:ascii="Arial" w:hAnsi="Arial" w:cs="Arial"/>
          <w:b/>
          <w:bCs/>
          <w:kern w:val="36"/>
          <w:lang w:eastAsia="en-US"/>
        </w:rPr>
        <w:br/>
        <w:t>для юридических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r w:rsidRPr="00457F50">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p>
    <w:p w:rsidR="00720E10" w:rsidRPr="00457F50" w:rsidRDefault="00720E10" w:rsidP="00457F50">
      <w:pPr>
        <w:spacing w:before="45" w:after="4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 xml:space="preserve"> С Правилами Фонда ознакомлен.</w:t>
      </w:r>
    </w:p>
    <w:tbl>
      <w:tblPr>
        <w:tblW w:w="5000" w:type="pct"/>
        <w:tblCellSpacing w:w="75" w:type="dxa"/>
        <w:tblInd w:w="17" w:type="dxa"/>
        <w:tblCellMar>
          <w:left w:w="0" w:type="dxa"/>
          <w:right w:w="0" w:type="dxa"/>
        </w:tblCellMar>
        <w:tblLook w:val="0000"/>
      </w:tblPr>
      <w:tblGrid>
        <w:gridCol w:w="3088"/>
        <w:gridCol w:w="7283"/>
      </w:tblGrid>
      <w:tr w:rsidR="00720E10" w:rsidRPr="00457F50">
        <w:trPr>
          <w:tblCellSpacing w:w="75" w:type="dxa"/>
        </w:trPr>
        <w:tc>
          <w:tcPr>
            <w:tcW w:w="1377"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3394"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Default="00720E10" w:rsidP="00457F50">
      <w:pPr>
        <w:spacing w:before="45" w:after="45"/>
        <w:rPr>
          <w:rFonts w:ascii="Arial" w:hAnsi="Arial" w:cs="Arial"/>
          <w:sz w:val="9"/>
          <w:szCs w:val="9"/>
          <w:lang w:eastAsia="en-US"/>
        </w:rPr>
      </w:pPr>
    </w:p>
    <w:p w:rsidR="00720E10" w:rsidRDefault="00720E10" w:rsidP="00457F50">
      <w:pPr>
        <w:spacing w:before="45" w:after="45"/>
        <w:rPr>
          <w:rFonts w:ascii="Arial" w:hAnsi="Arial" w:cs="Arial"/>
          <w:sz w:val="9"/>
          <w:szCs w:val="9"/>
          <w:lang w:eastAsia="en-US"/>
        </w:rPr>
      </w:pPr>
    </w:p>
    <w:p w:rsidR="00720E1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 3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Заявка на приобретение инвестиционных паев №___</w:t>
      </w:r>
      <w:r w:rsidRPr="00457F50">
        <w:rPr>
          <w:rFonts w:ascii="Arial" w:hAnsi="Arial" w:cs="Arial"/>
          <w:b/>
          <w:bCs/>
          <w:kern w:val="36"/>
          <w:lang w:eastAsia="en-US"/>
        </w:rPr>
        <w:br/>
        <w:t>для юридических лиц - номинальных держателей</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Номер лицевого счета:</w:t>
            </w:r>
            <w:r w:rsidRPr="00457F50">
              <w:rPr>
                <w:rFonts w:ascii="Arial" w:hAnsi="Arial" w:cs="Arial"/>
                <w:b/>
                <w:bCs/>
                <w:sz w:val="16"/>
                <w:szCs w:val="16"/>
                <w:lang w:eastAsia="en-US"/>
              </w:rPr>
              <w:br/>
            </w:r>
            <w:r w:rsidRPr="00457F50">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jc w:val="right"/>
              <w:rPr>
                <w:rFonts w:ascii="Arial" w:hAnsi="Arial" w:cs="Arial"/>
                <w:b/>
                <w:bCs/>
                <w:sz w:val="16"/>
                <w:szCs w:val="16"/>
                <w:lang w:eastAsia="en-US"/>
              </w:rPr>
            </w:pPr>
            <w:r w:rsidRPr="00457F50">
              <w:rPr>
                <w:rFonts w:ascii="Arial" w:hAnsi="Arial" w:cs="Arial"/>
                <w:b/>
                <w:bCs/>
                <w:sz w:val="14"/>
                <w:szCs w:val="14"/>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240" w:after="240"/>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spacing w:before="150"/>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каждом номинальном держателе приобретаемых инвестиционных паев:</w:t>
      </w:r>
    </w:p>
    <w:p w:rsidR="00720E10" w:rsidRPr="00457F50" w:rsidRDefault="00720E10" w:rsidP="00457F50">
      <w:pPr>
        <w:pBdr>
          <w:bottom w:val="single" w:sz="6" w:space="0" w:color="808080"/>
        </w:pBdr>
        <w:shd w:val="clear" w:color="auto" w:fill="C0C0C0"/>
        <w:jc w:val="center"/>
        <w:outlineLvl w:val="2"/>
        <w:rPr>
          <w:rFonts w:ascii="Arial" w:hAnsi="Arial" w:cs="Arial"/>
          <w:b/>
          <w:bCs/>
          <w:sz w:val="14"/>
          <w:szCs w:val="14"/>
          <w:lang w:eastAsia="en-US"/>
        </w:rPr>
      </w:pPr>
      <w:r w:rsidRPr="00457F50">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0"/>
      </w:tblGrid>
      <w:tr w:rsidR="00720E10" w:rsidRPr="00457F50">
        <w:trPr>
          <w:trHeight w:val="385"/>
          <w:tblCellSpacing w:w="0" w:type="dxa"/>
          <w:jc w:val="center"/>
        </w:trPr>
        <w:tc>
          <w:tcPr>
            <w:tcW w:w="5000" w:type="pct"/>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bl>
    <w:p w:rsidR="00720E10" w:rsidRPr="00457F50" w:rsidRDefault="00720E10" w:rsidP="00457F50">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Документ:</w:t>
            </w:r>
            <w:r w:rsidRPr="00457F50">
              <w:rPr>
                <w:rFonts w:ascii="Arial" w:hAnsi="Arial" w:cs="Arial"/>
                <w:sz w:val="14"/>
                <w:szCs w:val="14"/>
                <w:lang w:eastAsia="en-US"/>
              </w:rPr>
              <w:br/>
            </w:r>
            <w:r w:rsidRPr="00457F50">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noProof/>
                <w:sz w:val="14"/>
                <w:szCs w:val="14"/>
                <w:lang w:eastAsia="en-US"/>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spacing w:before="240" w:after="240"/>
        <w:rPr>
          <w:rFonts w:ascii="Arial" w:hAnsi="Arial" w:cs="Arial"/>
          <w:sz w:val="14"/>
          <w:szCs w:val="14"/>
          <w:lang w:eastAsia="en-US"/>
        </w:rPr>
      </w:pPr>
      <w:r w:rsidRPr="00457F50">
        <w:rPr>
          <w:rFonts w:ascii="Arial" w:hAnsi="Arial" w:cs="Arial"/>
          <w:sz w:val="14"/>
          <w:szCs w:val="14"/>
          <w:lang w:eastAsia="en-US"/>
        </w:rPr>
        <w:t>Настоящая заявка носит безотзывный характер.</w:t>
      </w:r>
      <w:r w:rsidRPr="00457F50">
        <w:rPr>
          <w:rFonts w:ascii="Arial" w:hAnsi="Arial" w:cs="Arial"/>
          <w:sz w:val="14"/>
          <w:szCs w:val="14"/>
          <w:lang w:eastAsia="en-US"/>
        </w:rPr>
        <w:br/>
        <w:t>С Правилами Фонда ознакомлен.</w:t>
      </w:r>
    </w:p>
    <w:tbl>
      <w:tblPr>
        <w:tblW w:w="4985" w:type="pct"/>
        <w:tblCellSpacing w:w="75" w:type="dxa"/>
        <w:tblInd w:w="17" w:type="dxa"/>
        <w:tblCellMar>
          <w:left w:w="0" w:type="dxa"/>
          <w:right w:w="0" w:type="dxa"/>
        </w:tblCellMar>
        <w:tblLook w:val="0000"/>
      </w:tblPr>
      <w:tblGrid>
        <w:gridCol w:w="2593"/>
        <w:gridCol w:w="7747"/>
      </w:tblGrid>
      <w:tr w:rsidR="00720E10" w:rsidRPr="00457F50">
        <w:trPr>
          <w:trHeight w:val="918"/>
          <w:tblCellSpacing w:w="75" w:type="dxa"/>
        </w:trPr>
        <w:tc>
          <w:tcPr>
            <w:tcW w:w="1197"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textAlignment w:val="top"/>
              <w:rPr>
                <w:rFonts w:ascii="Arial" w:hAnsi="Arial" w:cs="Arial"/>
                <w:b/>
                <w:bCs/>
                <w:sz w:val="16"/>
                <w:szCs w:val="16"/>
                <w:lang w:eastAsia="en-US"/>
              </w:rPr>
            </w:pPr>
            <w:r w:rsidRPr="00457F50">
              <w:rPr>
                <w:rFonts w:ascii="Arial" w:hAnsi="Arial" w:cs="Arial"/>
                <w:sz w:val="16"/>
                <w:szCs w:val="16"/>
                <w:lang w:eastAsia="en-US"/>
              </w:rPr>
              <w:t xml:space="preserve">Подпись лица, </w:t>
            </w:r>
            <w:r w:rsidRPr="00457F50">
              <w:rPr>
                <w:rFonts w:ascii="Arial" w:hAnsi="Arial" w:cs="Arial"/>
                <w:sz w:val="16"/>
                <w:szCs w:val="16"/>
                <w:lang w:eastAsia="en-US"/>
              </w:rPr>
              <w:br/>
              <w:t xml:space="preserve">принявшего заявку </w:t>
            </w:r>
            <w:r w:rsidRPr="00457F50">
              <w:rPr>
                <w:rFonts w:ascii="Arial" w:hAnsi="Arial" w:cs="Arial"/>
                <w:sz w:val="20"/>
                <w:szCs w:val="20"/>
                <w:lang w:eastAsia="en-US"/>
              </w:rPr>
              <w:t>М.П.</w:t>
            </w:r>
          </w:p>
        </w:tc>
      </w:tr>
    </w:tbl>
    <w:p w:rsidR="00720E10" w:rsidRPr="00457F50" w:rsidRDefault="00720E10" w:rsidP="00457F50">
      <w:pPr>
        <w:spacing w:before="45" w:after="45"/>
        <w:jc w:val="right"/>
        <w:rPr>
          <w:rFonts w:ascii="Arial" w:hAnsi="Arial" w:cs="Arial"/>
          <w:sz w:val="16"/>
          <w:szCs w:val="16"/>
          <w:lang w:eastAsia="en-US"/>
        </w:rPr>
      </w:pPr>
      <w:r w:rsidRPr="00457F50">
        <w:rPr>
          <w:rFonts w:ascii="Arial" w:hAnsi="Arial" w:cs="Arial"/>
          <w:sz w:val="9"/>
          <w:szCs w:val="9"/>
          <w:lang w:eastAsia="en-US"/>
        </w:rPr>
        <w:br w:type="page"/>
      </w:r>
      <w:r w:rsidRPr="00457F50">
        <w:rPr>
          <w:rFonts w:ascii="Arial" w:hAnsi="Arial" w:cs="Arial"/>
          <w:sz w:val="16"/>
          <w:szCs w:val="16"/>
          <w:lang w:eastAsia="en-US"/>
        </w:rPr>
        <w:t xml:space="preserve">Приложение № 4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 xml:space="preserve">Заявка на погашение инвестиционных паев №___ </w:t>
      </w:r>
      <w:r w:rsidRPr="00457F50">
        <w:rPr>
          <w:rFonts w:ascii="Arial" w:hAnsi="Arial" w:cs="Arial"/>
          <w:b/>
          <w:bCs/>
          <w:kern w:val="36"/>
          <w:lang w:eastAsia="en-US"/>
        </w:rPr>
        <w:br/>
        <w:t>для физических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r w:rsidRPr="00457F50">
        <w:rPr>
          <w:rFonts w:ascii="Arial" w:hAnsi="Arial" w:cs="Arial"/>
          <w:b/>
          <w:bCs/>
          <w:sz w:val="16"/>
          <w:szCs w:val="16"/>
          <w:lang w:eastAsia="en-US"/>
        </w:rPr>
        <w:t>Прошу погасить инвестиционные паи Фонда в количестве штук.</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Прошу перечислить сумму денежной компенсации на счет:</w:t>
            </w:r>
          </w:p>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Указывается счет лица, погашающего инвестиционные паи</w:t>
            </w:r>
            <w:r w:rsidRPr="00457F50">
              <w:rPr>
                <w:rFonts w:ascii="Arial" w:hAnsi="Arial" w:cs="Arial"/>
                <w:b/>
                <w:bCs/>
                <w:sz w:val="16"/>
                <w:szCs w:val="16"/>
                <w:lang w:eastAsia="en-US"/>
              </w:rPr>
              <w:br/>
            </w:r>
            <w:r w:rsidRPr="00457F50">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Заявителя/</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 w:rsidR="00720E10" w:rsidRPr="00457F50" w:rsidRDefault="00720E10" w:rsidP="00457F50">
      <w:pPr>
        <w:spacing w:before="45" w:after="45"/>
        <w:jc w:val="right"/>
        <w:rPr>
          <w:rFonts w:ascii="Arial" w:hAnsi="Arial" w:cs="Arial"/>
          <w:sz w:val="16"/>
          <w:szCs w:val="16"/>
          <w:lang w:eastAsia="en-US"/>
        </w:rPr>
      </w:pPr>
      <w:r w:rsidRPr="00457F50">
        <w:rPr>
          <w:rFonts w:ascii="Arial" w:hAnsi="Arial" w:cs="Arial"/>
          <w:sz w:val="9"/>
          <w:szCs w:val="9"/>
          <w:lang w:eastAsia="en-US"/>
        </w:rPr>
        <w:br w:type="page"/>
      </w:r>
      <w:r w:rsidRPr="00457F50">
        <w:rPr>
          <w:rFonts w:ascii="Arial" w:hAnsi="Arial" w:cs="Arial"/>
          <w:sz w:val="16"/>
          <w:szCs w:val="16"/>
          <w:lang w:eastAsia="en-US"/>
        </w:rPr>
        <w:t xml:space="preserve">Приложение № 5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Заявка на погашение инвестиционных паев №___</w:t>
      </w:r>
      <w:r w:rsidRPr="00457F50">
        <w:rPr>
          <w:rFonts w:ascii="Arial" w:hAnsi="Arial" w:cs="Arial"/>
          <w:b/>
          <w:bCs/>
          <w:kern w:val="36"/>
          <w:lang w:eastAsia="en-US"/>
        </w:rPr>
        <w:br/>
        <w:t>для юридических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 xml:space="preserve">Дата: ___________ Время: ____________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r w:rsidRPr="00457F50">
        <w:rPr>
          <w:rFonts w:ascii="Arial" w:hAnsi="Arial" w:cs="Arial"/>
          <w:b/>
          <w:bCs/>
          <w:sz w:val="16"/>
          <w:szCs w:val="16"/>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Прошу перечислить сумму денежной компенсации на счет:</w:t>
            </w:r>
          </w:p>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Указывается счет лица, погашающего инвестиционные паи</w:t>
            </w:r>
            <w:r w:rsidRPr="00457F50">
              <w:rPr>
                <w:rFonts w:ascii="Arial" w:hAnsi="Arial" w:cs="Arial"/>
                <w:b/>
                <w:bCs/>
                <w:sz w:val="16"/>
                <w:szCs w:val="16"/>
                <w:lang w:eastAsia="en-US"/>
              </w:rPr>
              <w:br/>
            </w:r>
            <w:r w:rsidRPr="00457F50">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Pr>
        <w:spacing w:after="105"/>
        <w:ind w:left="367"/>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line="240" w:lineRule="atLeast"/>
        <w:jc w:val="right"/>
        <w:rPr>
          <w:rFonts w:ascii="Arial" w:hAnsi="Arial" w:cs="Arial"/>
          <w:sz w:val="16"/>
          <w:szCs w:val="16"/>
          <w:lang w:eastAsia="en-US"/>
        </w:rPr>
      </w:pPr>
      <w:r w:rsidRPr="00457F50">
        <w:rPr>
          <w:rFonts w:ascii="Arial" w:hAnsi="Arial" w:cs="Arial"/>
          <w:sz w:val="16"/>
          <w:szCs w:val="16"/>
          <w:lang w:eastAsia="en-US"/>
        </w:rPr>
        <w:t xml:space="preserve">Приложение № 6 к Правилам Фонда </w:t>
      </w:r>
    </w:p>
    <w:p w:rsidR="00720E10" w:rsidRPr="00457F50" w:rsidRDefault="00720E10" w:rsidP="00457F50">
      <w:pPr>
        <w:spacing w:line="240" w:lineRule="atLeast"/>
        <w:jc w:val="right"/>
        <w:rPr>
          <w:rFonts w:ascii="Arial" w:hAnsi="Arial" w:cs="Arial"/>
          <w:sz w:val="16"/>
          <w:szCs w:val="16"/>
          <w:lang w:eastAsia="en-US"/>
        </w:rPr>
      </w:pPr>
    </w:p>
    <w:p w:rsidR="00720E10" w:rsidRPr="00457F50" w:rsidRDefault="00720E10" w:rsidP="00457F50">
      <w:pPr>
        <w:spacing w:line="240" w:lineRule="atLeast"/>
        <w:jc w:val="center"/>
        <w:outlineLvl w:val="0"/>
        <w:rPr>
          <w:rFonts w:ascii="Arial" w:hAnsi="Arial" w:cs="Arial"/>
          <w:b/>
          <w:bCs/>
          <w:kern w:val="36"/>
          <w:sz w:val="22"/>
          <w:szCs w:val="22"/>
          <w:lang w:eastAsia="en-US"/>
        </w:rPr>
      </w:pPr>
      <w:r w:rsidRPr="00457F50">
        <w:rPr>
          <w:rFonts w:ascii="Arial" w:hAnsi="Arial" w:cs="Arial"/>
          <w:b/>
          <w:bCs/>
          <w:kern w:val="36"/>
          <w:sz w:val="22"/>
          <w:szCs w:val="22"/>
          <w:lang w:eastAsia="en-US"/>
        </w:rPr>
        <w:t>Заявка на погашение инвестиционных паев №__</w:t>
      </w:r>
      <w:r w:rsidRPr="00457F50">
        <w:rPr>
          <w:rFonts w:ascii="Arial" w:hAnsi="Arial" w:cs="Arial"/>
          <w:b/>
          <w:bCs/>
          <w:kern w:val="36"/>
          <w:sz w:val="22"/>
          <w:szCs w:val="22"/>
          <w:lang w:eastAsia="en-US"/>
        </w:rPr>
        <w:br/>
        <w:t xml:space="preserve">для юридических лиц - номинальных держателей </w:t>
      </w:r>
    </w:p>
    <w:p w:rsidR="00720E10" w:rsidRPr="00457F50" w:rsidRDefault="00720E10" w:rsidP="00457F50">
      <w:pPr>
        <w:spacing w:before="45" w:after="45"/>
        <w:rPr>
          <w:rFonts w:ascii="Arial" w:hAnsi="Arial" w:cs="Arial"/>
          <w:sz w:val="14"/>
          <w:szCs w:val="14"/>
          <w:lang w:eastAsia="en-US"/>
        </w:rPr>
      </w:pPr>
      <w:r w:rsidRPr="00457F50">
        <w:rPr>
          <w:rFonts w:ascii="Arial" w:hAnsi="Arial" w:cs="Arial"/>
          <w:b/>
          <w:bCs/>
          <w:sz w:val="14"/>
          <w:szCs w:val="14"/>
          <w:lang w:eastAsia="en-US"/>
        </w:rPr>
        <w:t>Дата: ___________ Время:_______________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Номер лицевого счета:</w:t>
            </w:r>
            <w:r w:rsidRPr="00457F50">
              <w:rPr>
                <w:rFonts w:ascii="Arial" w:hAnsi="Arial" w:cs="Arial"/>
                <w:b/>
                <w:bCs/>
                <w:sz w:val="16"/>
                <w:szCs w:val="16"/>
                <w:lang w:eastAsia="en-US"/>
              </w:rPr>
              <w:br/>
            </w:r>
            <w:r w:rsidRPr="00457F50">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rPr>
                <w:rFonts w:ascii="Arial Unicode MS"/>
              </w:rPr>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240" w:after="240"/>
        <w:jc w:val="center"/>
        <w:rPr>
          <w:rFonts w:ascii="Arial" w:hAnsi="Arial" w:cs="Arial"/>
          <w:sz w:val="14"/>
          <w:szCs w:val="14"/>
          <w:lang w:eastAsia="en-US"/>
        </w:rPr>
      </w:pPr>
      <w:r w:rsidRPr="00457F50">
        <w:rPr>
          <w:rFonts w:ascii="Arial" w:hAnsi="Arial" w:cs="Arial"/>
          <w:b/>
          <w:bCs/>
          <w:sz w:val="14"/>
          <w:szCs w:val="14"/>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Прошу перечислить сумму денежной компенсации на счет:</w:t>
            </w:r>
            <w:r w:rsidRPr="00457F50">
              <w:rPr>
                <w:rFonts w:ascii="Arial" w:hAnsi="Arial" w:cs="Arial"/>
                <w:b/>
                <w:bCs/>
                <w:sz w:val="16"/>
                <w:szCs w:val="16"/>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i/>
                <w:iCs/>
                <w:sz w:val="16"/>
                <w:szCs w:val="16"/>
                <w:lang w:eastAsia="en-US"/>
              </w:rPr>
            </w:pPr>
          </w:p>
        </w:tc>
      </w:tr>
    </w:tbl>
    <w:p w:rsidR="00720E10" w:rsidRPr="00457F50" w:rsidRDefault="00720E10" w:rsidP="00457F50">
      <w:pPr>
        <w:pBdr>
          <w:bottom w:val="single" w:sz="6" w:space="0" w:color="808080"/>
        </w:pBdr>
        <w:shd w:val="clear" w:color="auto" w:fill="C0C0C0"/>
        <w:spacing w:before="150"/>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каждом номинальном держателе погашаемых инвестиционных паев:</w:t>
      </w:r>
    </w:p>
    <w:p w:rsidR="00720E10" w:rsidRPr="00457F50" w:rsidRDefault="00720E10" w:rsidP="00457F50">
      <w:pPr>
        <w:pBdr>
          <w:bottom w:val="single" w:sz="6" w:space="0" w:color="808080"/>
        </w:pBdr>
        <w:shd w:val="clear" w:color="auto" w:fill="C0C0C0"/>
        <w:jc w:val="center"/>
        <w:outlineLvl w:val="2"/>
        <w:rPr>
          <w:rFonts w:ascii="Arial" w:hAnsi="Arial" w:cs="Arial"/>
          <w:b/>
          <w:bCs/>
          <w:sz w:val="14"/>
          <w:szCs w:val="14"/>
          <w:lang w:eastAsia="en-US"/>
        </w:rPr>
      </w:pPr>
      <w:r w:rsidRPr="00457F50">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0"/>
      </w:tblGrid>
      <w:tr w:rsidR="00720E10" w:rsidRPr="00457F5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Документ:</w:t>
            </w:r>
            <w:r w:rsidRPr="00457F50">
              <w:rPr>
                <w:rFonts w:ascii="Arial" w:hAnsi="Arial" w:cs="Arial"/>
                <w:sz w:val="14"/>
                <w:szCs w:val="14"/>
                <w:lang w:eastAsia="en-US"/>
              </w:rPr>
              <w:br/>
            </w:r>
            <w:r w:rsidRPr="00457F50">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noProof/>
                <w:sz w:val="14"/>
                <w:szCs w:val="14"/>
                <w:lang w:eastAsia="en-US"/>
              </w:rPr>
            </w:pPr>
            <w:r w:rsidRPr="00457F50">
              <w:rPr>
                <w:rFonts w:ascii="Arial" w:hAnsi="Arial" w:cs="Arial"/>
                <w:b/>
                <w:bCs/>
                <w:noProof/>
                <w:sz w:val="14"/>
                <w:szCs w:val="14"/>
                <w:lang w:eastAsia="en-US"/>
              </w:rPr>
              <w:t>Номер счета депо владельца</w:t>
            </w:r>
          </w:p>
          <w:p w:rsidR="00720E10" w:rsidRPr="00457F50" w:rsidRDefault="00720E10" w:rsidP="00457F50">
            <w:pPr>
              <w:spacing w:before="45" w:after="45"/>
              <w:ind w:left="75"/>
              <w:jc w:val="right"/>
              <w:rPr>
                <w:rFonts w:ascii="Arial" w:hAnsi="Arial" w:cs="Arial"/>
                <w:b/>
                <w:bCs/>
                <w:noProof/>
                <w:sz w:val="14"/>
                <w:szCs w:val="14"/>
                <w:lang w:eastAsia="en-US"/>
              </w:rPr>
            </w:pPr>
            <w:r w:rsidRPr="00457F50">
              <w:rPr>
                <w:rFonts w:ascii="Arial" w:hAnsi="Arial" w:cs="Arial"/>
                <w:b/>
                <w:bCs/>
                <w:noProof/>
                <w:sz w:val="14"/>
                <w:szCs w:val="14"/>
                <w:lang w:eastAsia="en-US"/>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spacing w:line="180" w:lineRule="exact"/>
        <w:ind w:left="170"/>
        <w:rPr>
          <w:rFonts w:ascii="Arial" w:hAnsi="Arial" w:cs="Arial"/>
          <w:b/>
          <w:bCs/>
          <w:i/>
          <w:iCs/>
          <w:noProof/>
          <w:sz w:val="14"/>
          <w:szCs w:val="14"/>
        </w:rPr>
      </w:pPr>
      <w:r w:rsidRPr="00457F50">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720E10" w:rsidRPr="00457F50" w:rsidRDefault="00720E10" w:rsidP="00457F50">
      <w:pPr>
        <w:spacing w:line="180" w:lineRule="exact"/>
        <w:ind w:left="170"/>
        <w:rPr>
          <w:rFonts w:ascii="Arial" w:hAnsi="Arial" w:cs="Arial"/>
          <w:b/>
          <w:bCs/>
          <w:noProof/>
          <w:sz w:val="14"/>
          <w:szCs w:val="14"/>
        </w:rPr>
      </w:pPr>
      <w:r w:rsidRPr="00457F50">
        <w:rPr>
          <w:rFonts w:ascii="Arial" w:hAnsi="Arial" w:cs="Arial"/>
          <w:b/>
          <w:bCs/>
          <w:noProof/>
          <w:sz w:val="14"/>
          <w:szCs w:val="14"/>
        </w:rPr>
        <w:t>- владелец является налоговым резидентом РФ ___________</w:t>
      </w:r>
    </w:p>
    <w:p w:rsidR="00720E10" w:rsidRPr="00457F50" w:rsidRDefault="00720E10" w:rsidP="00457F50">
      <w:pPr>
        <w:spacing w:line="180" w:lineRule="exact"/>
        <w:ind w:left="170"/>
        <w:rPr>
          <w:rFonts w:ascii="Arial" w:hAnsi="Arial" w:cs="Arial"/>
          <w:b/>
          <w:bCs/>
          <w:noProof/>
          <w:sz w:val="14"/>
          <w:szCs w:val="14"/>
        </w:rPr>
      </w:pPr>
      <w:r w:rsidRPr="00457F50">
        <w:rPr>
          <w:rFonts w:ascii="Arial" w:hAnsi="Arial" w:cs="Arial"/>
          <w:b/>
          <w:bCs/>
          <w:noProof/>
          <w:sz w:val="14"/>
          <w:szCs w:val="14"/>
        </w:rPr>
        <w:t>- владелец не является налоговым резидентов РФ _________</w:t>
      </w:r>
    </w:p>
    <w:p w:rsidR="00720E10" w:rsidRPr="00457F50" w:rsidRDefault="00720E10" w:rsidP="00457F50">
      <w:pPr>
        <w:spacing w:before="120" w:after="120"/>
        <w:rPr>
          <w:rFonts w:ascii="Arial" w:hAnsi="Arial" w:cs="Arial"/>
          <w:sz w:val="14"/>
          <w:szCs w:val="14"/>
          <w:lang w:eastAsia="en-US"/>
        </w:rPr>
      </w:pPr>
      <w:r w:rsidRPr="00457F50">
        <w:rPr>
          <w:rFonts w:ascii="Arial" w:hAnsi="Arial" w:cs="Arial"/>
          <w:sz w:val="14"/>
          <w:szCs w:val="14"/>
          <w:lang w:eastAsia="en-US"/>
        </w:rPr>
        <w:t>Настоящая заявка носит безотзывный характер. 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after="12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after="12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2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C77EAE" w:rsidRDefault="00720E10" w:rsidP="00457F50"/>
    <w:sectPr w:rsidR="00720E10" w:rsidRPr="00C77EAE" w:rsidSect="003D5518">
      <w:footerReference w:type="default" r:id="rId7"/>
      <w:pgSz w:w="11906" w:h="16838"/>
      <w:pgMar w:top="96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10" w:rsidRDefault="00720E10">
      <w:r>
        <w:separator/>
      </w:r>
    </w:p>
  </w:endnote>
  <w:endnote w:type="continuationSeparator" w:id="0">
    <w:p w:rsidR="00720E10" w:rsidRDefault="00720E10">
      <w:r>
        <w:continuationSeparator/>
      </w:r>
    </w:p>
  </w:endnote>
</w:endnotes>
</file>

<file path=word/fontTable.xml><?xml version="1.0" encoding="utf-8"?>
<w:fonts xmlns:r="http://schemas.openxmlformats.org/officeDocument/2006/relationships" xmlns:w="http://schemas.openxmlformats.org/wordprocessingml/2006/main">
  <w:font w:name="Wingdings">
    <w:altName w:val="Times New Roman"/>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10" w:rsidRDefault="00720E10" w:rsidP="00B5643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10" w:rsidRDefault="00720E10">
      <w:r>
        <w:separator/>
      </w:r>
    </w:p>
  </w:footnote>
  <w:footnote w:type="continuationSeparator" w:id="0">
    <w:p w:rsidR="00720E10" w:rsidRDefault="00720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AD8"/>
    <w:multiLevelType w:val="hybridMultilevel"/>
    <w:tmpl w:val="13F64AA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7516971"/>
    <w:multiLevelType w:val="hybridMultilevel"/>
    <w:tmpl w:val="B2FE47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AEF2267"/>
    <w:multiLevelType w:val="hybridMultilevel"/>
    <w:tmpl w:val="04A47A3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D940F4B"/>
    <w:multiLevelType w:val="hybridMultilevel"/>
    <w:tmpl w:val="B4CC9F3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E8826A6"/>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5">
    <w:nsid w:val="13D50B1E"/>
    <w:multiLevelType w:val="hybridMultilevel"/>
    <w:tmpl w:val="68C23248"/>
    <w:lvl w:ilvl="0" w:tplc="E2D0C3F8">
      <w:start w:val="1"/>
      <w:numFmt w:val="russianLower"/>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4651BE4"/>
    <w:multiLevelType w:val="hybridMultilevel"/>
    <w:tmpl w:val="424CC3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DE9285B"/>
    <w:multiLevelType w:val="hybridMultilevel"/>
    <w:tmpl w:val="B080A9A2"/>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DEC2EE9"/>
    <w:multiLevelType w:val="multilevel"/>
    <w:tmpl w:val="85FEDE68"/>
    <w:lvl w:ilvl="0">
      <w:start w:val="26"/>
      <w:numFmt w:val="decimal"/>
      <w:lvlText w:val="%1."/>
      <w:lvlJc w:val="left"/>
      <w:pPr>
        <w:tabs>
          <w:tab w:val="num" w:pos="1070"/>
        </w:tabs>
        <w:ind w:left="1070" w:hanging="360"/>
      </w:pPr>
      <w:rPr>
        <w:rFonts w:hint="default"/>
      </w:rPr>
    </w:lvl>
    <w:lvl w:ilvl="1">
      <w:start w:val="1"/>
      <w:numFmt w:val="lowerLetter"/>
      <w:lvlText w:val="%2."/>
      <w:lvlJc w:val="left"/>
      <w:pPr>
        <w:tabs>
          <w:tab w:val="num" w:pos="1622"/>
        </w:tabs>
        <w:ind w:left="1622" w:hanging="360"/>
      </w:pPr>
    </w:lvl>
    <w:lvl w:ilvl="2">
      <w:start w:val="1"/>
      <w:numFmt w:val="lowerRoman"/>
      <w:lvlText w:val="%3."/>
      <w:lvlJc w:val="right"/>
      <w:pPr>
        <w:tabs>
          <w:tab w:val="num" w:pos="2342"/>
        </w:tabs>
        <w:ind w:left="2342" w:hanging="180"/>
      </w:pPr>
    </w:lvl>
    <w:lvl w:ilvl="3">
      <w:start w:val="1"/>
      <w:numFmt w:val="decimal"/>
      <w:lvlText w:val="%4."/>
      <w:lvlJc w:val="left"/>
      <w:pPr>
        <w:tabs>
          <w:tab w:val="num" w:pos="3062"/>
        </w:tabs>
        <w:ind w:left="3062" w:hanging="360"/>
      </w:pPr>
    </w:lvl>
    <w:lvl w:ilvl="4">
      <w:start w:val="1"/>
      <w:numFmt w:val="lowerLetter"/>
      <w:lvlText w:val="%5."/>
      <w:lvlJc w:val="left"/>
      <w:pPr>
        <w:tabs>
          <w:tab w:val="num" w:pos="3782"/>
        </w:tabs>
        <w:ind w:left="3782" w:hanging="360"/>
      </w:pPr>
    </w:lvl>
    <w:lvl w:ilvl="5">
      <w:start w:val="1"/>
      <w:numFmt w:val="lowerRoman"/>
      <w:lvlText w:val="%6."/>
      <w:lvlJc w:val="right"/>
      <w:pPr>
        <w:tabs>
          <w:tab w:val="num" w:pos="4502"/>
        </w:tabs>
        <w:ind w:left="4502" w:hanging="180"/>
      </w:pPr>
    </w:lvl>
    <w:lvl w:ilvl="6">
      <w:start w:val="1"/>
      <w:numFmt w:val="decimal"/>
      <w:lvlText w:val="%7."/>
      <w:lvlJc w:val="left"/>
      <w:pPr>
        <w:tabs>
          <w:tab w:val="num" w:pos="5222"/>
        </w:tabs>
        <w:ind w:left="5222" w:hanging="360"/>
      </w:pPr>
    </w:lvl>
    <w:lvl w:ilvl="7">
      <w:start w:val="1"/>
      <w:numFmt w:val="lowerLetter"/>
      <w:lvlText w:val="%8."/>
      <w:lvlJc w:val="left"/>
      <w:pPr>
        <w:tabs>
          <w:tab w:val="num" w:pos="5942"/>
        </w:tabs>
        <w:ind w:left="5942" w:hanging="360"/>
      </w:pPr>
    </w:lvl>
    <w:lvl w:ilvl="8">
      <w:start w:val="1"/>
      <w:numFmt w:val="lowerRoman"/>
      <w:lvlText w:val="%9."/>
      <w:lvlJc w:val="right"/>
      <w:pPr>
        <w:tabs>
          <w:tab w:val="num" w:pos="6662"/>
        </w:tabs>
        <w:ind w:left="6662" w:hanging="180"/>
      </w:pPr>
    </w:lvl>
  </w:abstractNum>
  <w:abstractNum w:abstractNumId="9">
    <w:nsid w:val="289D4696"/>
    <w:multiLevelType w:val="hybridMultilevel"/>
    <w:tmpl w:val="3CB2F55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8C01A19"/>
    <w:multiLevelType w:val="hybridMultilevel"/>
    <w:tmpl w:val="F7E6F86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95A19BD"/>
    <w:multiLevelType w:val="hybridMultilevel"/>
    <w:tmpl w:val="2ED4C1E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8D1682"/>
    <w:multiLevelType w:val="hybridMultilevel"/>
    <w:tmpl w:val="5ABE9EE2"/>
    <w:lvl w:ilvl="0" w:tplc="724AE07A">
      <w:start w:val="3"/>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CA33E1"/>
    <w:multiLevelType w:val="hybridMultilevel"/>
    <w:tmpl w:val="EA426EE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66D4033"/>
    <w:multiLevelType w:val="hybridMultilevel"/>
    <w:tmpl w:val="5C9400A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70A4730"/>
    <w:multiLevelType w:val="hybridMultilevel"/>
    <w:tmpl w:val="8B4C81F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7B31BEA"/>
    <w:multiLevelType w:val="hybridMultilevel"/>
    <w:tmpl w:val="EDCA162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B155E48"/>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19">
    <w:nsid w:val="43891A6F"/>
    <w:multiLevelType w:val="hybridMultilevel"/>
    <w:tmpl w:val="75969C2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99D57BF"/>
    <w:multiLevelType w:val="multilevel"/>
    <w:tmpl w:val="8B4C81F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1">
    <w:nsid w:val="4CEF3A87"/>
    <w:multiLevelType w:val="singleLevel"/>
    <w:tmpl w:val="A9F81A02"/>
    <w:lvl w:ilvl="0">
      <w:start w:val="1"/>
      <w:numFmt w:val="bullet"/>
      <w:pStyle w:val="BodyBul"/>
      <w:lvlText w:val=""/>
      <w:lvlJc w:val="left"/>
      <w:pPr>
        <w:tabs>
          <w:tab w:val="num" w:pos="360"/>
        </w:tabs>
        <w:ind w:left="360" w:hanging="360"/>
      </w:pPr>
      <w:rPr>
        <w:rFonts w:ascii="Symbol" w:hAnsi="Symbol" w:cs="Symbol" w:hint="default"/>
      </w:rPr>
    </w:lvl>
  </w:abstractNum>
  <w:abstractNum w:abstractNumId="22">
    <w:nsid w:val="501F6F61"/>
    <w:multiLevelType w:val="hybridMultilevel"/>
    <w:tmpl w:val="6BC0110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29726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93213B5"/>
    <w:multiLevelType w:val="hybridMultilevel"/>
    <w:tmpl w:val="776A8D96"/>
    <w:lvl w:ilvl="0" w:tplc="04190011">
      <w:start w:val="1"/>
      <w:numFmt w:val="decimal"/>
      <w:lvlText w:val="%1)"/>
      <w:lvlJc w:val="left"/>
      <w:pPr>
        <w:tabs>
          <w:tab w:val="num" w:pos="1800"/>
        </w:tabs>
        <w:ind w:left="1800" w:hanging="360"/>
      </w:pPr>
    </w:lvl>
    <w:lvl w:ilvl="1" w:tplc="04190005">
      <w:start w:val="1"/>
      <w:numFmt w:val="bullet"/>
      <w:lvlText w:val=""/>
      <w:lvlJc w:val="left"/>
      <w:pPr>
        <w:tabs>
          <w:tab w:val="num" w:pos="2520"/>
        </w:tabs>
        <w:ind w:left="2520" w:hanging="360"/>
      </w:pPr>
      <w:rPr>
        <w:rFonts w:ascii="Wingdings" w:hAnsi="Wingdings" w:cs="Wingding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5">
    <w:nsid w:val="5D3E6821"/>
    <w:multiLevelType w:val="hybridMultilevel"/>
    <w:tmpl w:val="F73C49F8"/>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63C00121"/>
    <w:multiLevelType w:val="hybridMultilevel"/>
    <w:tmpl w:val="F4E0E5CC"/>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4A566E3"/>
    <w:multiLevelType w:val="hybridMultilevel"/>
    <w:tmpl w:val="F9F26786"/>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66441340"/>
    <w:multiLevelType w:val="hybridMultilevel"/>
    <w:tmpl w:val="80861280"/>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672A7BF1"/>
    <w:multiLevelType w:val="hybridMultilevel"/>
    <w:tmpl w:val="C12072FC"/>
    <w:lvl w:ilvl="0" w:tplc="76B8DC9A">
      <w:start w:val="1"/>
      <w:numFmt w:val="decimal"/>
      <w:lvlText w:val="%1."/>
      <w:lvlJc w:val="left"/>
      <w:pPr>
        <w:tabs>
          <w:tab w:val="num" w:pos="1413"/>
        </w:tabs>
        <w:ind w:left="1413" w:hanging="7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nsid w:val="6F9A24AE"/>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31">
    <w:nsid w:val="72F32ED4"/>
    <w:multiLevelType w:val="hybridMultilevel"/>
    <w:tmpl w:val="893E87E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4756E82"/>
    <w:multiLevelType w:val="hybridMultilevel"/>
    <w:tmpl w:val="CE88CBD6"/>
    <w:lvl w:ilvl="0" w:tplc="56AC8930">
      <w:start w:val="1"/>
      <w:numFmt w:val="decimal"/>
      <w:pStyle w:val="a"/>
      <w:lvlText w:val="%1."/>
      <w:lvlJc w:val="left"/>
      <w:pPr>
        <w:tabs>
          <w:tab w:val="num" w:pos="1637"/>
        </w:tabs>
        <w:ind w:left="1637" w:hanging="360"/>
      </w:pPr>
      <w:rPr>
        <w:rFonts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3">
    <w:nsid w:val="75200ACA"/>
    <w:multiLevelType w:val="hybridMultilevel"/>
    <w:tmpl w:val="18E0AAE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757F6C7A"/>
    <w:multiLevelType w:val="hybridMultilevel"/>
    <w:tmpl w:val="C3227178"/>
    <w:lvl w:ilvl="0" w:tplc="04190001">
      <w:start w:val="1"/>
      <w:numFmt w:val="bullet"/>
      <w:lvlText w:val=""/>
      <w:lvlJc w:val="left"/>
      <w:pPr>
        <w:tabs>
          <w:tab w:val="num" w:pos="1430"/>
        </w:tabs>
        <w:ind w:left="1430" w:hanging="360"/>
      </w:pPr>
      <w:rPr>
        <w:rFonts w:ascii="Symbol" w:hAnsi="Symbol" w:cs="Symbol"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5">
    <w:nsid w:val="7C690D9F"/>
    <w:multiLevelType w:val="hybridMultilevel"/>
    <w:tmpl w:val="736EC904"/>
    <w:lvl w:ilvl="0" w:tplc="9992FB82">
      <w:start w:val="4"/>
      <w:numFmt w:val="decimal"/>
      <w:lvlText w:val="%1."/>
      <w:lvlJc w:val="left"/>
      <w:pPr>
        <w:tabs>
          <w:tab w:val="num" w:pos="705"/>
        </w:tabs>
        <w:ind w:left="705" w:hanging="705"/>
      </w:pPr>
      <w:rPr>
        <w:rFonts w:hint="default"/>
        <w:b w:val="0"/>
        <w:bCs w:val="0"/>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ED50AE7"/>
    <w:multiLevelType w:val="hybridMultilevel"/>
    <w:tmpl w:val="5AA273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13"/>
  </w:num>
  <w:num w:numId="3">
    <w:abstractNumId w:val="35"/>
  </w:num>
  <w:num w:numId="4">
    <w:abstractNumId w:val="6"/>
  </w:num>
  <w:num w:numId="5">
    <w:abstractNumId w:val="3"/>
  </w:num>
  <w:num w:numId="6">
    <w:abstractNumId w:val="24"/>
  </w:num>
  <w:num w:numId="7">
    <w:abstractNumId w:val="12"/>
  </w:num>
  <w:num w:numId="8">
    <w:abstractNumId w:val="1"/>
  </w:num>
  <w:num w:numId="9">
    <w:abstractNumId w:val="14"/>
  </w:num>
  <w:num w:numId="10">
    <w:abstractNumId w:val="30"/>
  </w:num>
  <w:num w:numId="11">
    <w:abstractNumId w:val="16"/>
  </w:num>
  <w:num w:numId="12">
    <w:abstractNumId w:val="20"/>
  </w:num>
  <w:num w:numId="13">
    <w:abstractNumId w:val="5"/>
  </w:num>
  <w:num w:numId="14">
    <w:abstractNumId w:val="19"/>
  </w:num>
  <w:num w:numId="15">
    <w:abstractNumId w:val="26"/>
  </w:num>
  <w:num w:numId="16">
    <w:abstractNumId w:val="21"/>
  </w:num>
  <w:num w:numId="17">
    <w:abstractNumId w:val="8"/>
  </w:num>
  <w:num w:numId="18">
    <w:abstractNumId w:val="4"/>
  </w:num>
  <w:num w:numId="19">
    <w:abstractNumId w:val="33"/>
  </w:num>
  <w:num w:numId="20">
    <w:abstractNumId w:val="18"/>
  </w:num>
  <w:num w:numId="21">
    <w:abstractNumId w:val="10"/>
  </w:num>
  <w:num w:numId="22">
    <w:abstractNumId w:val="27"/>
  </w:num>
  <w:num w:numId="23">
    <w:abstractNumId w:val="9"/>
  </w:num>
  <w:num w:numId="24">
    <w:abstractNumId w:val="23"/>
  </w:num>
  <w:num w:numId="25">
    <w:abstractNumId w:val="22"/>
  </w:num>
  <w:num w:numId="26">
    <w:abstractNumId w:val="31"/>
  </w:num>
  <w:num w:numId="27">
    <w:abstractNumId w:val="7"/>
  </w:num>
  <w:num w:numId="28">
    <w:abstractNumId w:val="36"/>
  </w:num>
  <w:num w:numId="29">
    <w:abstractNumId w:val="25"/>
  </w:num>
  <w:num w:numId="30">
    <w:abstractNumId w:val="28"/>
  </w:num>
  <w:num w:numId="31">
    <w:abstractNumId w:val="2"/>
  </w:num>
  <w:num w:numId="32">
    <w:abstractNumId w:val="17"/>
  </w:num>
  <w:num w:numId="33">
    <w:abstractNumId w:val="15"/>
  </w:num>
  <w:num w:numId="34">
    <w:abstractNumId w:val="11"/>
  </w:num>
  <w:num w:numId="35">
    <w:abstractNumId w:val="0"/>
  </w:num>
  <w:num w:numId="36">
    <w:abstractNumId w:val="32"/>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AE"/>
    <w:rsid w:val="000161FC"/>
    <w:rsid w:val="00017965"/>
    <w:rsid w:val="0001798A"/>
    <w:rsid w:val="000241B6"/>
    <w:rsid w:val="00031EDA"/>
    <w:rsid w:val="00037121"/>
    <w:rsid w:val="00044DE3"/>
    <w:rsid w:val="00045AD8"/>
    <w:rsid w:val="000477D8"/>
    <w:rsid w:val="00055CD6"/>
    <w:rsid w:val="00074E75"/>
    <w:rsid w:val="000764F6"/>
    <w:rsid w:val="0008226D"/>
    <w:rsid w:val="000951F8"/>
    <w:rsid w:val="000A516E"/>
    <w:rsid w:val="000A56AF"/>
    <w:rsid w:val="000C3328"/>
    <w:rsid w:val="000D7E70"/>
    <w:rsid w:val="000F4EFA"/>
    <w:rsid w:val="0010655C"/>
    <w:rsid w:val="00107986"/>
    <w:rsid w:val="0012458E"/>
    <w:rsid w:val="00130D26"/>
    <w:rsid w:val="00136E1D"/>
    <w:rsid w:val="00152CDD"/>
    <w:rsid w:val="00161960"/>
    <w:rsid w:val="00176074"/>
    <w:rsid w:val="00177420"/>
    <w:rsid w:val="00181175"/>
    <w:rsid w:val="001814E3"/>
    <w:rsid w:val="00183A41"/>
    <w:rsid w:val="00186D02"/>
    <w:rsid w:val="00195F45"/>
    <w:rsid w:val="001C2E9B"/>
    <w:rsid w:val="001C4563"/>
    <w:rsid w:val="001D4D88"/>
    <w:rsid w:val="001F4A23"/>
    <w:rsid w:val="002120A6"/>
    <w:rsid w:val="002206A1"/>
    <w:rsid w:val="0022099A"/>
    <w:rsid w:val="00243C26"/>
    <w:rsid w:val="0028615F"/>
    <w:rsid w:val="00292DCC"/>
    <w:rsid w:val="002D4B30"/>
    <w:rsid w:val="002E4F9D"/>
    <w:rsid w:val="0030174E"/>
    <w:rsid w:val="00305E44"/>
    <w:rsid w:val="00307C64"/>
    <w:rsid w:val="00310CE1"/>
    <w:rsid w:val="003313C2"/>
    <w:rsid w:val="003432B2"/>
    <w:rsid w:val="00352F98"/>
    <w:rsid w:val="003801DB"/>
    <w:rsid w:val="00390A2C"/>
    <w:rsid w:val="003917BB"/>
    <w:rsid w:val="003B3C6A"/>
    <w:rsid w:val="003D4200"/>
    <w:rsid w:val="003D4760"/>
    <w:rsid w:val="003D5518"/>
    <w:rsid w:val="003E1938"/>
    <w:rsid w:val="004273C2"/>
    <w:rsid w:val="00435584"/>
    <w:rsid w:val="0044085F"/>
    <w:rsid w:val="00441ED5"/>
    <w:rsid w:val="0045720E"/>
    <w:rsid w:val="00457F50"/>
    <w:rsid w:val="004618E5"/>
    <w:rsid w:val="00464508"/>
    <w:rsid w:val="00473FBC"/>
    <w:rsid w:val="00480C58"/>
    <w:rsid w:val="004829D9"/>
    <w:rsid w:val="0048721B"/>
    <w:rsid w:val="0049063A"/>
    <w:rsid w:val="004A1819"/>
    <w:rsid w:val="004A69D7"/>
    <w:rsid w:val="004B6A48"/>
    <w:rsid w:val="004C2101"/>
    <w:rsid w:val="004C2686"/>
    <w:rsid w:val="004C2FF0"/>
    <w:rsid w:val="004D6A3F"/>
    <w:rsid w:val="004F02FA"/>
    <w:rsid w:val="005006A5"/>
    <w:rsid w:val="005076E7"/>
    <w:rsid w:val="00510894"/>
    <w:rsid w:val="005129A1"/>
    <w:rsid w:val="00530061"/>
    <w:rsid w:val="005358A2"/>
    <w:rsid w:val="00536A35"/>
    <w:rsid w:val="005414E2"/>
    <w:rsid w:val="0056611A"/>
    <w:rsid w:val="00583464"/>
    <w:rsid w:val="0059100A"/>
    <w:rsid w:val="00593002"/>
    <w:rsid w:val="00596278"/>
    <w:rsid w:val="005970E6"/>
    <w:rsid w:val="005A1C82"/>
    <w:rsid w:val="005A5B87"/>
    <w:rsid w:val="005B7373"/>
    <w:rsid w:val="005C6F36"/>
    <w:rsid w:val="005C7C41"/>
    <w:rsid w:val="005D11D2"/>
    <w:rsid w:val="005D44E8"/>
    <w:rsid w:val="005F294D"/>
    <w:rsid w:val="005F6045"/>
    <w:rsid w:val="00606FC0"/>
    <w:rsid w:val="006101A9"/>
    <w:rsid w:val="006178AB"/>
    <w:rsid w:val="006416D4"/>
    <w:rsid w:val="00673A8B"/>
    <w:rsid w:val="00681137"/>
    <w:rsid w:val="0068345B"/>
    <w:rsid w:val="0069119F"/>
    <w:rsid w:val="006B6127"/>
    <w:rsid w:val="006D4CA6"/>
    <w:rsid w:val="006D6E7C"/>
    <w:rsid w:val="006E6FA0"/>
    <w:rsid w:val="0071121C"/>
    <w:rsid w:val="00714392"/>
    <w:rsid w:val="00717141"/>
    <w:rsid w:val="00720E10"/>
    <w:rsid w:val="00734C53"/>
    <w:rsid w:val="00735051"/>
    <w:rsid w:val="00766121"/>
    <w:rsid w:val="00767617"/>
    <w:rsid w:val="00774ACC"/>
    <w:rsid w:val="00777BB5"/>
    <w:rsid w:val="00782401"/>
    <w:rsid w:val="007922E4"/>
    <w:rsid w:val="007A1A4C"/>
    <w:rsid w:val="007E36A5"/>
    <w:rsid w:val="007E559A"/>
    <w:rsid w:val="007E7F4F"/>
    <w:rsid w:val="007F188D"/>
    <w:rsid w:val="007F18AD"/>
    <w:rsid w:val="00807661"/>
    <w:rsid w:val="00833EB9"/>
    <w:rsid w:val="00836084"/>
    <w:rsid w:val="008452DA"/>
    <w:rsid w:val="00854E2F"/>
    <w:rsid w:val="008726B8"/>
    <w:rsid w:val="00886CC4"/>
    <w:rsid w:val="00886FD0"/>
    <w:rsid w:val="00892DC7"/>
    <w:rsid w:val="008B27FE"/>
    <w:rsid w:val="008B4BF8"/>
    <w:rsid w:val="008B6B6B"/>
    <w:rsid w:val="008C49E1"/>
    <w:rsid w:val="008E03E5"/>
    <w:rsid w:val="008E60CC"/>
    <w:rsid w:val="00903E0F"/>
    <w:rsid w:val="00906B8B"/>
    <w:rsid w:val="00910EF1"/>
    <w:rsid w:val="00915071"/>
    <w:rsid w:val="009241B3"/>
    <w:rsid w:val="00926B56"/>
    <w:rsid w:val="009316E6"/>
    <w:rsid w:val="009375D3"/>
    <w:rsid w:val="009514B4"/>
    <w:rsid w:val="009523B5"/>
    <w:rsid w:val="00954513"/>
    <w:rsid w:val="00962803"/>
    <w:rsid w:val="00967D90"/>
    <w:rsid w:val="009749F3"/>
    <w:rsid w:val="00975251"/>
    <w:rsid w:val="0098050A"/>
    <w:rsid w:val="00984A03"/>
    <w:rsid w:val="009A31AF"/>
    <w:rsid w:val="009A664F"/>
    <w:rsid w:val="009B4321"/>
    <w:rsid w:val="009C6A72"/>
    <w:rsid w:val="009D1823"/>
    <w:rsid w:val="009E6CAB"/>
    <w:rsid w:val="009E6FA5"/>
    <w:rsid w:val="00A0011C"/>
    <w:rsid w:val="00A20299"/>
    <w:rsid w:val="00A31092"/>
    <w:rsid w:val="00A34500"/>
    <w:rsid w:val="00A37D1B"/>
    <w:rsid w:val="00A475F3"/>
    <w:rsid w:val="00A62CF0"/>
    <w:rsid w:val="00A67C96"/>
    <w:rsid w:val="00A72589"/>
    <w:rsid w:val="00A82906"/>
    <w:rsid w:val="00AA583C"/>
    <w:rsid w:val="00AA78AA"/>
    <w:rsid w:val="00AC2A3B"/>
    <w:rsid w:val="00AC64AA"/>
    <w:rsid w:val="00AD4C35"/>
    <w:rsid w:val="00AF0614"/>
    <w:rsid w:val="00AF102C"/>
    <w:rsid w:val="00AF1ABA"/>
    <w:rsid w:val="00AF3FD6"/>
    <w:rsid w:val="00AF77D9"/>
    <w:rsid w:val="00B01632"/>
    <w:rsid w:val="00B36C66"/>
    <w:rsid w:val="00B43F0C"/>
    <w:rsid w:val="00B46223"/>
    <w:rsid w:val="00B47EEE"/>
    <w:rsid w:val="00B5643A"/>
    <w:rsid w:val="00B746DC"/>
    <w:rsid w:val="00BB1779"/>
    <w:rsid w:val="00BC4A9B"/>
    <w:rsid w:val="00BC6C9A"/>
    <w:rsid w:val="00C1266D"/>
    <w:rsid w:val="00C34DF0"/>
    <w:rsid w:val="00C41688"/>
    <w:rsid w:val="00C50FE7"/>
    <w:rsid w:val="00C720C5"/>
    <w:rsid w:val="00C77EAE"/>
    <w:rsid w:val="00C80B04"/>
    <w:rsid w:val="00C9041F"/>
    <w:rsid w:val="00C9276C"/>
    <w:rsid w:val="00CA2F4C"/>
    <w:rsid w:val="00CA5CFC"/>
    <w:rsid w:val="00CB2503"/>
    <w:rsid w:val="00CD37E6"/>
    <w:rsid w:val="00CE65E0"/>
    <w:rsid w:val="00CE78EA"/>
    <w:rsid w:val="00CF5247"/>
    <w:rsid w:val="00D075D1"/>
    <w:rsid w:val="00D1677A"/>
    <w:rsid w:val="00D372F9"/>
    <w:rsid w:val="00D4717E"/>
    <w:rsid w:val="00D6077E"/>
    <w:rsid w:val="00D7674E"/>
    <w:rsid w:val="00D92D89"/>
    <w:rsid w:val="00DA0C88"/>
    <w:rsid w:val="00DB4710"/>
    <w:rsid w:val="00DF5DAD"/>
    <w:rsid w:val="00E06500"/>
    <w:rsid w:val="00E15FF5"/>
    <w:rsid w:val="00E43768"/>
    <w:rsid w:val="00E61BD4"/>
    <w:rsid w:val="00E6762C"/>
    <w:rsid w:val="00E7014A"/>
    <w:rsid w:val="00E92454"/>
    <w:rsid w:val="00EA26F6"/>
    <w:rsid w:val="00EB3A7A"/>
    <w:rsid w:val="00EB51C5"/>
    <w:rsid w:val="00EC0E5F"/>
    <w:rsid w:val="00EC6086"/>
    <w:rsid w:val="00ED0A8A"/>
    <w:rsid w:val="00EF54FA"/>
    <w:rsid w:val="00F04415"/>
    <w:rsid w:val="00F10CF8"/>
    <w:rsid w:val="00F2246E"/>
    <w:rsid w:val="00F54F7F"/>
    <w:rsid w:val="00F61365"/>
    <w:rsid w:val="00F656BD"/>
    <w:rsid w:val="00F729FF"/>
    <w:rsid w:val="00F80366"/>
    <w:rsid w:val="00F86D68"/>
    <w:rsid w:val="00F91F9F"/>
    <w:rsid w:val="00FA4913"/>
    <w:rsid w:val="00FB716F"/>
    <w:rsid w:val="00FE08FA"/>
    <w:rsid w:val="00FF53C0"/>
    <w:rsid w:val="00FF598C"/>
    <w:rsid w:val="00FF76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21"/>
    <w:rPr>
      <w:sz w:val="24"/>
      <w:szCs w:val="24"/>
    </w:rPr>
  </w:style>
  <w:style w:type="paragraph" w:styleId="Heading1">
    <w:name w:val="heading 1"/>
    <w:basedOn w:val="Normal"/>
    <w:next w:val="Normal"/>
    <w:link w:val="Heading1Char1"/>
    <w:uiPriority w:val="99"/>
    <w:qFormat/>
    <w:rsid w:val="007F18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rsid w:val="007F18AD"/>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rsid w:val="007F18AD"/>
    <w:pPr>
      <w:keepNext/>
      <w:spacing w:before="240" w:after="60"/>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E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22E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22E04"/>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9"/>
    <w:locked/>
    <w:rsid w:val="007F18AD"/>
    <w:rPr>
      <w:rFonts w:ascii="Cambria" w:eastAsia="Times New Roman" w:hAnsi="Cambria" w:cs="Cambria"/>
      <w:b/>
      <w:bCs/>
      <w:kern w:val="32"/>
      <w:sz w:val="32"/>
      <w:szCs w:val="32"/>
    </w:rPr>
  </w:style>
  <w:style w:type="character" w:customStyle="1" w:styleId="Heading2Char1">
    <w:name w:val="Heading 2 Char1"/>
    <w:basedOn w:val="DefaultParagraphFont"/>
    <w:link w:val="Heading2"/>
    <w:uiPriority w:val="99"/>
    <w:locked/>
    <w:rsid w:val="007F18AD"/>
    <w:rPr>
      <w:rFonts w:ascii="Cambria" w:eastAsia="Times New Roman" w:hAnsi="Cambria" w:cs="Cambria"/>
      <w:b/>
      <w:bCs/>
      <w:i/>
      <w:iCs/>
      <w:sz w:val="28"/>
      <w:szCs w:val="28"/>
    </w:rPr>
  </w:style>
  <w:style w:type="character" w:customStyle="1" w:styleId="Heading3Char1">
    <w:name w:val="Heading 3 Char1"/>
    <w:basedOn w:val="DefaultParagraphFont"/>
    <w:link w:val="Heading3"/>
    <w:uiPriority w:val="99"/>
    <w:locked/>
    <w:rsid w:val="007F18AD"/>
    <w:rPr>
      <w:rFonts w:ascii="Cambria" w:eastAsia="Times New Roman" w:hAnsi="Cambria" w:cs="Cambria"/>
      <w:b/>
      <w:bCs/>
      <w:sz w:val="26"/>
      <w:szCs w:val="26"/>
    </w:rPr>
  </w:style>
  <w:style w:type="table" w:styleId="TableGrid">
    <w:name w:val="Table Grid"/>
    <w:basedOn w:val="TableNormal"/>
    <w:uiPriority w:val="99"/>
    <w:rsid w:val="008B4B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5643A"/>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1"/>
    <w:uiPriority w:val="99"/>
    <w:rsid w:val="00B5643A"/>
    <w:pPr>
      <w:tabs>
        <w:tab w:val="center" w:pos="4677"/>
        <w:tab w:val="right" w:pos="9355"/>
      </w:tabs>
    </w:pPr>
  </w:style>
  <w:style w:type="character" w:customStyle="1" w:styleId="HeaderChar">
    <w:name w:val="Header Char"/>
    <w:basedOn w:val="DefaultParagraphFont"/>
    <w:link w:val="Header"/>
    <w:uiPriority w:val="99"/>
    <w:semiHidden/>
    <w:rsid w:val="00122E04"/>
    <w:rPr>
      <w:sz w:val="24"/>
      <w:szCs w:val="24"/>
    </w:rPr>
  </w:style>
  <w:style w:type="character" w:customStyle="1" w:styleId="HeaderChar1">
    <w:name w:val="Header Char1"/>
    <w:basedOn w:val="DefaultParagraphFont"/>
    <w:link w:val="Header"/>
    <w:uiPriority w:val="99"/>
    <w:locked/>
    <w:rPr>
      <w:sz w:val="24"/>
      <w:szCs w:val="24"/>
    </w:rPr>
  </w:style>
  <w:style w:type="paragraph" w:styleId="Footer">
    <w:name w:val="footer"/>
    <w:basedOn w:val="Normal"/>
    <w:link w:val="FooterChar1"/>
    <w:uiPriority w:val="99"/>
    <w:rsid w:val="00B5643A"/>
    <w:pPr>
      <w:tabs>
        <w:tab w:val="center" w:pos="4677"/>
        <w:tab w:val="right" w:pos="9355"/>
      </w:tabs>
    </w:pPr>
  </w:style>
  <w:style w:type="character" w:customStyle="1" w:styleId="FooterChar">
    <w:name w:val="Footer Char"/>
    <w:basedOn w:val="DefaultParagraphFont"/>
    <w:link w:val="Footer"/>
    <w:uiPriority w:val="99"/>
    <w:semiHidden/>
    <w:rsid w:val="00122E04"/>
    <w:rPr>
      <w:sz w:val="24"/>
      <w:szCs w:val="24"/>
    </w:rPr>
  </w:style>
  <w:style w:type="character" w:customStyle="1" w:styleId="FooterChar1">
    <w:name w:val="Footer Char1"/>
    <w:basedOn w:val="DefaultParagraphFont"/>
    <w:link w:val="Footer"/>
    <w:uiPriority w:val="99"/>
    <w:locked/>
    <w:rPr>
      <w:sz w:val="24"/>
      <w:szCs w:val="24"/>
    </w:rPr>
  </w:style>
  <w:style w:type="character" w:styleId="PageNumber">
    <w:name w:val="page number"/>
    <w:basedOn w:val="DefaultParagraphFont"/>
    <w:uiPriority w:val="99"/>
    <w:rsid w:val="00B5643A"/>
  </w:style>
  <w:style w:type="paragraph" w:styleId="BalloonText">
    <w:name w:val="Balloon Text"/>
    <w:basedOn w:val="Normal"/>
    <w:link w:val="BalloonTextChar1"/>
    <w:uiPriority w:val="99"/>
    <w:semiHidden/>
    <w:rsid w:val="00152CDD"/>
    <w:rPr>
      <w:rFonts w:ascii="Tahoma" w:hAnsi="Tahoma" w:cs="Tahoma"/>
      <w:sz w:val="16"/>
      <w:szCs w:val="16"/>
    </w:rPr>
  </w:style>
  <w:style w:type="character" w:customStyle="1" w:styleId="BalloonTextChar">
    <w:name w:val="Balloon Text Char"/>
    <w:basedOn w:val="DefaultParagraphFont"/>
    <w:link w:val="BalloonText"/>
    <w:uiPriority w:val="99"/>
    <w:semiHidden/>
    <w:rsid w:val="00122E04"/>
    <w:rPr>
      <w:sz w:val="0"/>
      <w:szCs w:val="0"/>
    </w:rPr>
  </w:style>
  <w:style w:type="character" w:customStyle="1" w:styleId="BalloonTextChar1">
    <w:name w:val="Balloon Text Char1"/>
    <w:basedOn w:val="DefaultParagraphFont"/>
    <w:link w:val="BalloonText"/>
    <w:uiPriority w:val="99"/>
    <w:semiHidden/>
    <w:locked/>
    <w:rPr>
      <w:rFonts w:ascii="Tahoma" w:hAnsi="Tahoma" w:cs="Tahoma"/>
      <w:sz w:val="16"/>
      <w:szCs w:val="16"/>
    </w:rPr>
  </w:style>
  <w:style w:type="paragraph" w:customStyle="1" w:styleId="1">
    <w:name w:val="Знак1"/>
    <w:basedOn w:val="Normal"/>
    <w:uiPriority w:val="99"/>
    <w:rsid w:val="007E7F4F"/>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rsid w:val="005D11D2"/>
    <w:rPr>
      <w:color w:val="0000FF"/>
      <w:u w:val="single"/>
    </w:rPr>
  </w:style>
  <w:style w:type="paragraph" w:customStyle="1" w:styleId="ConsPlusNormal">
    <w:name w:val="ConsPlusNormal"/>
    <w:uiPriority w:val="99"/>
    <w:rsid w:val="00EB51C5"/>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044DE3"/>
    <w:rPr>
      <w:sz w:val="16"/>
      <w:szCs w:val="16"/>
    </w:rPr>
  </w:style>
  <w:style w:type="paragraph" w:styleId="CommentText">
    <w:name w:val="annotation text"/>
    <w:basedOn w:val="Normal"/>
    <w:link w:val="CommentTextChar1"/>
    <w:uiPriority w:val="99"/>
    <w:semiHidden/>
    <w:rsid w:val="00044DE3"/>
    <w:rPr>
      <w:sz w:val="20"/>
      <w:szCs w:val="20"/>
    </w:rPr>
  </w:style>
  <w:style w:type="character" w:customStyle="1" w:styleId="CommentTextChar">
    <w:name w:val="Comment Text Char"/>
    <w:basedOn w:val="DefaultParagraphFont"/>
    <w:link w:val="CommentText"/>
    <w:uiPriority w:val="99"/>
    <w:semiHidden/>
    <w:rsid w:val="00122E04"/>
    <w:rPr>
      <w:sz w:val="20"/>
      <w:szCs w:val="20"/>
    </w:rPr>
  </w:style>
  <w:style w:type="character" w:customStyle="1" w:styleId="CommentTextChar1">
    <w:name w:val="Comment Text Char1"/>
    <w:basedOn w:val="DefaultParagraphFont"/>
    <w:link w:val="CommentText"/>
    <w:uiPriority w:val="99"/>
    <w:semiHidden/>
    <w:locked/>
    <w:rsid w:val="00044DE3"/>
    <w:rPr>
      <w:sz w:val="20"/>
      <w:szCs w:val="20"/>
    </w:rPr>
  </w:style>
  <w:style w:type="paragraph" w:styleId="CommentSubject">
    <w:name w:val="annotation subject"/>
    <w:basedOn w:val="CommentText"/>
    <w:next w:val="CommentText"/>
    <w:link w:val="CommentSubjectChar1"/>
    <w:uiPriority w:val="99"/>
    <w:semiHidden/>
    <w:rsid w:val="00044DE3"/>
    <w:rPr>
      <w:b/>
      <w:bCs/>
    </w:rPr>
  </w:style>
  <w:style w:type="character" w:customStyle="1" w:styleId="CommentSubjectChar">
    <w:name w:val="Comment Subject Char"/>
    <w:basedOn w:val="CommentTextChar1"/>
    <w:link w:val="CommentSubject"/>
    <w:uiPriority w:val="99"/>
    <w:semiHidden/>
    <w:rsid w:val="00122E04"/>
    <w:rPr>
      <w:b/>
      <w:bCs/>
    </w:rPr>
  </w:style>
  <w:style w:type="character" w:customStyle="1" w:styleId="CommentSubjectChar1">
    <w:name w:val="Comment Subject Char1"/>
    <w:basedOn w:val="CommentTextChar1"/>
    <w:link w:val="CommentSubject"/>
    <w:uiPriority w:val="99"/>
    <w:semiHidden/>
    <w:locked/>
    <w:rsid w:val="00044DE3"/>
    <w:rPr>
      <w:b/>
      <w:bCs/>
    </w:rPr>
  </w:style>
  <w:style w:type="paragraph" w:customStyle="1" w:styleId="Web">
    <w:name w:val="Обычный (Web)"/>
    <w:basedOn w:val="Normal"/>
    <w:uiPriority w:val="99"/>
    <w:rsid w:val="007F18AD"/>
    <w:pPr>
      <w:spacing w:before="150" w:line="288" w:lineRule="auto"/>
      <w:jc w:val="both"/>
    </w:pPr>
    <w:rPr>
      <w:rFonts w:ascii="Verdana" w:hAnsi="Verdana" w:cs="Verdana"/>
      <w:sz w:val="16"/>
      <w:szCs w:val="16"/>
    </w:rPr>
  </w:style>
  <w:style w:type="paragraph" w:customStyle="1" w:styleId="fieldcomment">
    <w:name w:val="field_comment"/>
    <w:basedOn w:val="Normal"/>
    <w:uiPriority w:val="99"/>
    <w:rsid w:val="007F18AD"/>
    <w:pPr>
      <w:spacing w:before="45" w:after="45"/>
    </w:pPr>
    <w:rPr>
      <w:rFonts w:ascii="Arial" w:hAnsi="Arial" w:cs="Arial"/>
      <w:sz w:val="9"/>
      <w:szCs w:val="9"/>
      <w:lang w:val="en-US" w:eastAsia="en-US"/>
    </w:rPr>
  </w:style>
  <w:style w:type="paragraph" w:customStyle="1" w:styleId="fielddata">
    <w:name w:val="field_data"/>
    <w:basedOn w:val="Normal"/>
    <w:uiPriority w:val="99"/>
    <w:rsid w:val="007F18AD"/>
    <w:pPr>
      <w:spacing w:before="45" w:after="45"/>
    </w:pPr>
    <w:rPr>
      <w:rFonts w:ascii="Arial" w:hAnsi="Arial" w:cs="Arial"/>
      <w:sz w:val="16"/>
      <w:szCs w:val="16"/>
      <w:lang w:val="en-US" w:eastAsia="en-US"/>
    </w:rPr>
  </w:style>
  <w:style w:type="paragraph" w:customStyle="1" w:styleId="fieldname">
    <w:name w:val="field_name"/>
    <w:basedOn w:val="Normal"/>
    <w:uiPriority w:val="99"/>
    <w:rsid w:val="007F18AD"/>
    <w:pPr>
      <w:spacing w:before="45" w:after="45"/>
      <w:jc w:val="right"/>
    </w:pPr>
    <w:rPr>
      <w:rFonts w:ascii="Arial" w:hAnsi="Arial" w:cs="Arial"/>
      <w:b/>
      <w:bCs/>
      <w:sz w:val="16"/>
      <w:szCs w:val="16"/>
      <w:lang w:val="en-US" w:eastAsia="en-US"/>
    </w:rPr>
  </w:style>
  <w:style w:type="character" w:customStyle="1" w:styleId="fieldcomment1">
    <w:name w:val="field_comment1"/>
    <w:basedOn w:val="DefaultParagraphFont"/>
    <w:uiPriority w:val="99"/>
    <w:rsid w:val="007F18AD"/>
    <w:rPr>
      <w:sz w:val="9"/>
      <w:szCs w:val="9"/>
    </w:rPr>
  </w:style>
  <w:style w:type="paragraph" w:customStyle="1" w:styleId="signfield">
    <w:name w:val="sign_field"/>
    <w:basedOn w:val="Normal"/>
    <w:uiPriority w:val="99"/>
    <w:rsid w:val="007F18AD"/>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Normal"/>
    <w:uiPriority w:val="99"/>
    <w:rsid w:val="007F18AD"/>
    <w:pPr>
      <w:spacing w:after="150"/>
      <w:ind w:left="6120"/>
      <w:jc w:val="center"/>
      <w:textAlignment w:val="top"/>
    </w:pPr>
    <w:rPr>
      <w:rFonts w:ascii="Arial" w:hAnsi="Arial" w:cs="Arial"/>
      <w:sz w:val="20"/>
      <w:szCs w:val="20"/>
      <w:lang w:val="en-US" w:eastAsia="en-US"/>
    </w:rPr>
  </w:style>
  <w:style w:type="paragraph" w:customStyle="1" w:styleId="10">
    <w:name w:val="Заголовок 1 заявка"/>
    <w:basedOn w:val="Heading1"/>
    <w:uiPriority w:val="99"/>
    <w:rsid w:val="007F18AD"/>
    <w:pPr>
      <w:keepNext w:val="0"/>
      <w:spacing w:before="375" w:after="375"/>
      <w:jc w:val="center"/>
    </w:pPr>
    <w:rPr>
      <w:rFonts w:ascii="Arial" w:hAnsi="Arial" w:cs="Arial"/>
      <w:kern w:val="36"/>
      <w:sz w:val="24"/>
      <w:szCs w:val="24"/>
      <w:lang w:eastAsia="en-US"/>
    </w:rPr>
  </w:style>
  <w:style w:type="paragraph" w:customStyle="1" w:styleId="3">
    <w:name w:val="Заголовок 3 заявка"/>
    <w:basedOn w:val="Heading3"/>
    <w:uiPriority w:val="99"/>
    <w:rsid w:val="007F18AD"/>
    <w:pPr>
      <w:keepNext w:val="0"/>
      <w:pBdr>
        <w:bottom w:val="single" w:sz="6" w:space="0" w:color="808080"/>
      </w:pBdr>
      <w:shd w:val="clear" w:color="auto" w:fill="C0C0C0"/>
      <w:spacing w:before="150" w:after="45"/>
      <w:jc w:val="center"/>
    </w:pPr>
    <w:rPr>
      <w:rFonts w:ascii="Arial" w:hAnsi="Arial" w:cs="Arial"/>
      <w:sz w:val="18"/>
      <w:szCs w:val="18"/>
      <w:lang w:eastAsia="en-US"/>
    </w:rPr>
  </w:style>
  <w:style w:type="paragraph" w:customStyle="1" w:styleId="2">
    <w:name w:val="Заголовок 2 заявка"/>
    <w:basedOn w:val="Heading2"/>
    <w:uiPriority w:val="99"/>
    <w:rsid w:val="007F18AD"/>
    <w:pPr>
      <w:keepNext w:val="0"/>
      <w:spacing w:before="45" w:after="45"/>
      <w:ind w:left="75"/>
      <w:jc w:val="center"/>
    </w:pPr>
    <w:rPr>
      <w:rFonts w:ascii="Arial" w:hAnsi="Arial" w:cs="Arial"/>
      <w:i w:val="0"/>
      <w:iCs w:val="0"/>
      <w:sz w:val="15"/>
      <w:szCs w:val="15"/>
      <w:u w:val="single"/>
      <w:lang w:eastAsia="en-US"/>
    </w:rPr>
  </w:style>
  <w:style w:type="paragraph" w:customStyle="1" w:styleId="ConsPlusNonformat">
    <w:name w:val="ConsPlusNonformat"/>
    <w:uiPriority w:val="99"/>
    <w:rsid w:val="00457F5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457F50"/>
    <w:pPr>
      <w:widowControl w:val="0"/>
      <w:autoSpaceDE w:val="0"/>
      <w:autoSpaceDN w:val="0"/>
      <w:adjustRightInd w:val="0"/>
    </w:pPr>
    <w:rPr>
      <w:rFonts w:ascii="Arial" w:hAnsi="Arial" w:cs="Arial"/>
      <w:b/>
      <w:bCs/>
      <w:sz w:val="20"/>
      <w:szCs w:val="20"/>
    </w:rPr>
  </w:style>
  <w:style w:type="paragraph" w:customStyle="1" w:styleId="ConsTitle">
    <w:name w:val="ConsTitle"/>
    <w:uiPriority w:val="99"/>
    <w:rsid w:val="00457F50"/>
    <w:pPr>
      <w:widowControl w:val="0"/>
      <w:autoSpaceDE w:val="0"/>
      <w:autoSpaceDN w:val="0"/>
      <w:adjustRightInd w:val="0"/>
    </w:pPr>
    <w:rPr>
      <w:rFonts w:ascii="Arial" w:hAnsi="Arial" w:cs="Arial"/>
      <w:b/>
      <w:bCs/>
      <w:sz w:val="16"/>
      <w:szCs w:val="16"/>
    </w:rPr>
  </w:style>
  <w:style w:type="paragraph" w:styleId="NormalWeb">
    <w:name w:val="Normal (Web)"/>
    <w:basedOn w:val="Normal"/>
    <w:uiPriority w:val="99"/>
    <w:rsid w:val="00457F50"/>
    <w:pPr>
      <w:autoSpaceDE w:val="0"/>
      <w:autoSpaceDN w:val="0"/>
    </w:pPr>
    <w:rPr>
      <w:sz w:val="16"/>
      <w:szCs w:val="16"/>
    </w:rPr>
  </w:style>
  <w:style w:type="paragraph" w:styleId="BodyTextIndent2">
    <w:name w:val="Body Text Indent 2"/>
    <w:basedOn w:val="Normal"/>
    <w:link w:val="BodyTextIndent2Char1"/>
    <w:uiPriority w:val="99"/>
    <w:rsid w:val="00457F50"/>
    <w:pPr>
      <w:autoSpaceDE w:val="0"/>
      <w:autoSpaceDN w:val="0"/>
      <w:ind w:firstLine="709"/>
      <w:jc w:val="both"/>
    </w:pPr>
    <w:rPr>
      <w:sz w:val="28"/>
      <w:szCs w:val="28"/>
    </w:rPr>
  </w:style>
  <w:style w:type="character" w:customStyle="1" w:styleId="BodyTextIndent2Char">
    <w:name w:val="Body Text Indent 2 Char"/>
    <w:basedOn w:val="DefaultParagraphFont"/>
    <w:link w:val="BodyTextIndent2"/>
    <w:uiPriority w:val="99"/>
    <w:semiHidden/>
    <w:rsid w:val="00122E04"/>
    <w:rPr>
      <w:sz w:val="24"/>
      <w:szCs w:val="24"/>
    </w:rPr>
  </w:style>
  <w:style w:type="character" w:customStyle="1" w:styleId="BodyTextIndent2Char1">
    <w:name w:val="Body Text Indent 2 Char1"/>
    <w:basedOn w:val="DefaultParagraphFont"/>
    <w:link w:val="BodyTextIndent2"/>
    <w:uiPriority w:val="99"/>
    <w:locked/>
    <w:rsid w:val="00457F50"/>
    <w:rPr>
      <w:sz w:val="28"/>
      <w:szCs w:val="28"/>
    </w:rPr>
  </w:style>
  <w:style w:type="paragraph" w:customStyle="1" w:styleId="Arial">
    <w:name w:val="Обычный + Arial"/>
    <w:aliases w:val="8 пт"/>
    <w:basedOn w:val="Normal"/>
    <w:link w:val="Arial0"/>
    <w:uiPriority w:val="99"/>
    <w:rsid w:val="00457F50"/>
    <w:pPr>
      <w:spacing w:before="10" w:after="10"/>
    </w:pPr>
    <w:rPr>
      <w:rFonts w:ascii="Arial" w:hAnsi="Arial" w:cs="Arial"/>
      <w:sz w:val="16"/>
      <w:szCs w:val="16"/>
    </w:rPr>
  </w:style>
  <w:style w:type="paragraph" w:customStyle="1" w:styleId="BodyNum">
    <w:name w:val="Body Num"/>
    <w:basedOn w:val="Normal"/>
    <w:uiPriority w:val="99"/>
    <w:rsid w:val="00457F50"/>
    <w:pPr>
      <w:autoSpaceDE w:val="0"/>
      <w:autoSpaceDN w:val="0"/>
      <w:jc w:val="both"/>
    </w:pPr>
  </w:style>
  <w:style w:type="paragraph" w:styleId="BodyText">
    <w:name w:val="Body Text"/>
    <w:basedOn w:val="Normal"/>
    <w:link w:val="BodyTextChar1"/>
    <w:uiPriority w:val="99"/>
    <w:rsid w:val="00457F50"/>
    <w:pPr>
      <w:spacing w:after="120"/>
    </w:pPr>
  </w:style>
  <w:style w:type="character" w:customStyle="1" w:styleId="BodyTextChar">
    <w:name w:val="Body Text Char"/>
    <w:basedOn w:val="DefaultParagraphFont"/>
    <w:link w:val="BodyText"/>
    <w:uiPriority w:val="99"/>
    <w:semiHidden/>
    <w:rsid w:val="00122E04"/>
    <w:rPr>
      <w:sz w:val="24"/>
      <w:szCs w:val="24"/>
    </w:rPr>
  </w:style>
  <w:style w:type="character" w:customStyle="1" w:styleId="BodyTextChar1">
    <w:name w:val="Body Text Char1"/>
    <w:basedOn w:val="DefaultParagraphFont"/>
    <w:link w:val="BodyText"/>
    <w:uiPriority w:val="99"/>
    <w:locked/>
    <w:rsid w:val="00457F50"/>
    <w:rPr>
      <w:sz w:val="24"/>
      <w:szCs w:val="24"/>
    </w:rPr>
  </w:style>
  <w:style w:type="paragraph" w:customStyle="1" w:styleId="BodyBul">
    <w:name w:val="Body Bul"/>
    <w:basedOn w:val="Normal"/>
    <w:uiPriority w:val="99"/>
    <w:rsid w:val="00457F50"/>
    <w:pPr>
      <w:numPr>
        <w:numId w:val="16"/>
      </w:numPr>
      <w:autoSpaceDE w:val="0"/>
      <w:autoSpaceDN w:val="0"/>
      <w:spacing w:after="120"/>
      <w:jc w:val="both"/>
    </w:pPr>
  </w:style>
  <w:style w:type="paragraph" w:styleId="BodyTextIndent3">
    <w:name w:val="Body Text Indent 3"/>
    <w:basedOn w:val="Normal"/>
    <w:link w:val="BodyTextIndent3Char1"/>
    <w:uiPriority w:val="99"/>
    <w:rsid w:val="00457F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2E04"/>
    <w:rPr>
      <w:sz w:val="16"/>
      <w:szCs w:val="16"/>
    </w:rPr>
  </w:style>
  <w:style w:type="character" w:customStyle="1" w:styleId="BodyTextIndent3Char1">
    <w:name w:val="Body Text Indent 3 Char1"/>
    <w:basedOn w:val="DefaultParagraphFont"/>
    <w:link w:val="BodyTextIndent3"/>
    <w:uiPriority w:val="99"/>
    <w:locked/>
    <w:rsid w:val="00457F50"/>
    <w:rPr>
      <w:sz w:val="16"/>
      <w:szCs w:val="16"/>
    </w:rPr>
  </w:style>
  <w:style w:type="paragraph" w:customStyle="1" w:styleId="Preformat">
    <w:name w:val="Preformat"/>
    <w:uiPriority w:val="99"/>
    <w:rsid w:val="00457F50"/>
    <w:pPr>
      <w:autoSpaceDE w:val="0"/>
      <w:autoSpaceDN w:val="0"/>
    </w:pPr>
    <w:rPr>
      <w:rFonts w:ascii="Courier New" w:hAnsi="Courier New" w:cs="Courier New"/>
      <w:sz w:val="20"/>
      <w:szCs w:val="20"/>
    </w:rPr>
  </w:style>
  <w:style w:type="paragraph" w:styleId="BodyText2">
    <w:name w:val="Body Text 2"/>
    <w:basedOn w:val="Normal"/>
    <w:link w:val="BodyText2Char1"/>
    <w:uiPriority w:val="99"/>
    <w:rsid w:val="00457F50"/>
    <w:pPr>
      <w:spacing w:after="120" w:line="480" w:lineRule="auto"/>
    </w:pPr>
  </w:style>
  <w:style w:type="character" w:customStyle="1" w:styleId="BodyText2Char">
    <w:name w:val="Body Text 2 Char"/>
    <w:basedOn w:val="DefaultParagraphFont"/>
    <w:link w:val="BodyText2"/>
    <w:uiPriority w:val="99"/>
    <w:semiHidden/>
    <w:rsid w:val="00122E04"/>
    <w:rPr>
      <w:sz w:val="24"/>
      <w:szCs w:val="24"/>
    </w:rPr>
  </w:style>
  <w:style w:type="character" w:customStyle="1" w:styleId="BodyText2Char1">
    <w:name w:val="Body Text 2 Char1"/>
    <w:basedOn w:val="DefaultParagraphFont"/>
    <w:link w:val="BodyText2"/>
    <w:uiPriority w:val="99"/>
    <w:locked/>
    <w:rsid w:val="00457F50"/>
    <w:rPr>
      <w:sz w:val="24"/>
      <w:szCs w:val="24"/>
    </w:rPr>
  </w:style>
  <w:style w:type="character" w:customStyle="1" w:styleId="Arial0">
    <w:name w:val="Обычный + Arial Знак"/>
    <w:aliases w:val="8 пт Знак"/>
    <w:basedOn w:val="DefaultParagraphFont"/>
    <w:link w:val="Arial"/>
    <w:uiPriority w:val="99"/>
    <w:locked/>
    <w:rsid w:val="00457F50"/>
    <w:rPr>
      <w:rFonts w:ascii="Arial" w:hAnsi="Arial" w:cs="Arial"/>
      <w:sz w:val="16"/>
      <w:szCs w:val="16"/>
    </w:rPr>
  </w:style>
  <w:style w:type="paragraph" w:styleId="BodyTextIndent">
    <w:name w:val="Body Text Indent"/>
    <w:basedOn w:val="Normal"/>
    <w:link w:val="BodyTextIndentChar1"/>
    <w:uiPriority w:val="99"/>
    <w:rsid w:val="00457F50"/>
    <w:pPr>
      <w:spacing w:after="120"/>
      <w:ind w:left="283"/>
    </w:pPr>
  </w:style>
  <w:style w:type="character" w:customStyle="1" w:styleId="BodyTextIndentChar">
    <w:name w:val="Body Text Indent Char"/>
    <w:basedOn w:val="DefaultParagraphFont"/>
    <w:link w:val="BodyTextIndent"/>
    <w:uiPriority w:val="99"/>
    <w:semiHidden/>
    <w:rsid w:val="00122E04"/>
    <w:rPr>
      <w:sz w:val="24"/>
      <w:szCs w:val="24"/>
    </w:rPr>
  </w:style>
  <w:style w:type="character" w:customStyle="1" w:styleId="BodyTextIndentChar1">
    <w:name w:val="Body Text Indent Char1"/>
    <w:basedOn w:val="DefaultParagraphFont"/>
    <w:link w:val="BodyTextIndent"/>
    <w:uiPriority w:val="99"/>
    <w:locked/>
    <w:rsid w:val="00457F50"/>
    <w:rPr>
      <w:sz w:val="24"/>
      <w:szCs w:val="24"/>
    </w:rPr>
  </w:style>
  <w:style w:type="paragraph" w:styleId="Caption">
    <w:name w:val="caption"/>
    <w:basedOn w:val="Normal"/>
    <w:next w:val="Normal"/>
    <w:uiPriority w:val="99"/>
    <w:qFormat/>
    <w:rsid w:val="00457F50"/>
    <w:pPr>
      <w:tabs>
        <w:tab w:val="left" w:pos="5103"/>
      </w:tabs>
      <w:spacing w:after="120"/>
      <w:ind w:left="-142"/>
      <w:jc w:val="both"/>
    </w:pPr>
    <w:rPr>
      <w:rFonts w:ascii="Arial" w:hAnsi="Arial" w:cs="Arial"/>
      <w:i/>
      <w:iCs/>
      <w:sz w:val="16"/>
      <w:szCs w:val="16"/>
      <w:lang w:eastAsia="en-US"/>
    </w:rPr>
  </w:style>
  <w:style w:type="paragraph" w:customStyle="1" w:styleId="a0">
    <w:name w:val="мой без номера"/>
    <w:basedOn w:val="Normal"/>
    <w:uiPriority w:val="99"/>
    <w:rsid w:val="00457F50"/>
    <w:pPr>
      <w:tabs>
        <w:tab w:val="left" w:pos="142"/>
        <w:tab w:val="left" w:pos="993"/>
        <w:tab w:val="num" w:pos="1430"/>
      </w:tabs>
      <w:spacing w:after="60"/>
      <w:ind w:left="993"/>
      <w:jc w:val="both"/>
    </w:pPr>
    <w:rPr>
      <w:sz w:val="22"/>
      <w:szCs w:val="22"/>
      <w:lang w:eastAsia="en-US"/>
    </w:rPr>
  </w:style>
  <w:style w:type="paragraph" w:styleId="TOC1">
    <w:name w:val="toc 1"/>
    <w:basedOn w:val="Normal"/>
    <w:next w:val="Normal"/>
    <w:autoRedefine/>
    <w:uiPriority w:val="99"/>
    <w:semiHidden/>
    <w:rsid w:val="00457F50"/>
    <w:pPr>
      <w:tabs>
        <w:tab w:val="left" w:pos="567"/>
        <w:tab w:val="right" w:leader="dot" w:pos="9345"/>
      </w:tabs>
      <w:spacing w:before="120" w:after="120"/>
      <w:ind w:left="567" w:hanging="567"/>
    </w:pPr>
    <w:rPr>
      <w:b/>
      <w:bCs/>
      <w:caps/>
      <w:sz w:val="20"/>
      <w:szCs w:val="20"/>
    </w:rPr>
  </w:style>
  <w:style w:type="paragraph" w:customStyle="1" w:styleId="a">
    <w:name w:val="Мой стиль с нумерацией"/>
    <w:basedOn w:val="Normal"/>
    <w:uiPriority w:val="99"/>
    <w:rsid w:val="00457F50"/>
    <w:pPr>
      <w:numPr>
        <w:numId w:val="36"/>
      </w:numPr>
      <w:tabs>
        <w:tab w:val="left" w:pos="142"/>
        <w:tab w:val="left" w:pos="709"/>
      </w:tabs>
      <w:spacing w:after="60"/>
      <w:jc w:val="both"/>
    </w:pPr>
    <w:rPr>
      <w:sz w:val="22"/>
      <w:szCs w:val="22"/>
      <w:lang w:eastAsia="en-US"/>
    </w:rPr>
  </w:style>
  <w:style w:type="paragraph" w:customStyle="1" w:styleId="a1">
    <w:name w:val="Знак"/>
    <w:basedOn w:val="Normal"/>
    <w:uiPriority w:val="99"/>
    <w:rsid w:val="00457F50"/>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4670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11804</Words>
  <Characters>-32766</Characters>
  <Application>Microsoft Office Outlook</Application>
  <DocSecurity>0</DocSecurity>
  <Lines>0</Lines>
  <Paragraphs>0</Paragraphs>
  <ScaleCrop>false</ScaleCrop>
  <Company>tfb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tfb</dc:creator>
  <cp:keywords/>
  <dc:description/>
  <cp:lastModifiedBy>UK-NIT</cp:lastModifiedBy>
  <cp:revision>2</cp:revision>
  <cp:lastPrinted>2016-05-16T08:42:00Z</cp:lastPrinted>
  <dcterms:created xsi:type="dcterms:W3CDTF">2017-10-18T09:28:00Z</dcterms:created>
  <dcterms:modified xsi:type="dcterms:W3CDTF">2017-10-18T09:29:00Z</dcterms:modified>
</cp:coreProperties>
</file>