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A3" w:rsidRPr="00D323C8" w:rsidRDefault="00D203A3">
      <w:pPr>
        <w:spacing w:after="0" w:line="259" w:lineRule="auto"/>
        <w:ind w:left="3060"/>
        <w:jc w:val="center"/>
      </w:pPr>
    </w:p>
    <w:p w:rsidR="00D203A3" w:rsidRDefault="00D203A3">
      <w:pPr>
        <w:spacing w:after="0" w:line="259" w:lineRule="auto"/>
        <w:ind w:left="3060"/>
        <w:jc w:val="center"/>
      </w:pPr>
    </w:p>
    <w:p w:rsidR="00D203A3" w:rsidRDefault="00D203A3">
      <w:pPr>
        <w:spacing w:after="0" w:line="259" w:lineRule="auto"/>
        <w:ind w:left="3060"/>
        <w:jc w:val="center"/>
      </w:pPr>
    </w:p>
    <w:p w:rsidR="00D203A3" w:rsidRDefault="00471803">
      <w:r>
        <w:t xml:space="preserve">Ключевой информационный документ  о паевом инвестиционном фонде </w:t>
      </w:r>
    </w:p>
    <w:p w:rsidR="00D203A3" w:rsidRDefault="00D203A3">
      <w:pPr>
        <w:spacing w:after="0" w:line="259" w:lineRule="auto"/>
        <w:ind w:left="3060"/>
        <w:jc w:val="center"/>
      </w:pPr>
    </w:p>
    <w:p w:rsidR="00D203A3" w:rsidRDefault="00D203A3">
      <w:pPr>
        <w:spacing w:after="0" w:line="259" w:lineRule="auto"/>
        <w:ind w:left="0"/>
        <w:jc w:val="left"/>
      </w:pPr>
    </w:p>
    <w:tbl>
      <w:tblPr>
        <w:tblStyle w:val="TableGrid"/>
        <w:tblW w:w="10487" w:type="dxa"/>
        <w:tblInd w:w="209" w:type="dxa"/>
        <w:tblCellMar>
          <w:top w:w="150" w:type="dxa"/>
          <w:left w:w="60" w:type="dxa"/>
        </w:tblCellMar>
        <w:tblLook w:val="04A0"/>
      </w:tblPr>
      <w:tblGrid>
        <w:gridCol w:w="4168"/>
        <w:gridCol w:w="211"/>
        <w:gridCol w:w="1298"/>
        <w:gridCol w:w="1297"/>
        <w:gridCol w:w="2047"/>
        <w:gridCol w:w="100"/>
        <w:gridCol w:w="1366"/>
      </w:tblGrid>
      <w:tr w:rsidR="00D203A3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>Раздел 1. Общие сведения</w:t>
            </w:r>
          </w:p>
        </w:tc>
      </w:tr>
      <w:tr w:rsidR="00D203A3" w:rsidTr="00F60348">
        <w:trPr>
          <w:trHeight w:val="2185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39" w:lineRule="auto"/>
              <w:ind w:left="2" w:right="5845"/>
              <w:jc w:val="left"/>
            </w:pPr>
            <w:r>
              <w:rPr>
                <w:sz w:val="18"/>
              </w:rPr>
              <w:t xml:space="preserve">Ключевой информационный документ по состоянию на </w:t>
            </w:r>
            <w:r w:rsidR="00F5119F">
              <w:rPr>
                <w:sz w:val="18"/>
              </w:rPr>
              <w:t>3</w:t>
            </w:r>
            <w:r w:rsidR="009D6C1C">
              <w:rPr>
                <w:sz w:val="18"/>
              </w:rPr>
              <w:t>0</w:t>
            </w:r>
            <w:r w:rsidR="00D466C9" w:rsidRPr="00D466C9">
              <w:rPr>
                <w:sz w:val="18"/>
              </w:rPr>
              <w:t>.</w:t>
            </w:r>
            <w:r w:rsidR="009748A8">
              <w:rPr>
                <w:sz w:val="18"/>
              </w:rPr>
              <w:t>1</w:t>
            </w:r>
            <w:r w:rsidR="009D6C1C">
              <w:rPr>
                <w:sz w:val="18"/>
              </w:rPr>
              <w:t>1</w:t>
            </w:r>
            <w:r w:rsidR="00D466C9" w:rsidRPr="00D466C9">
              <w:rPr>
                <w:sz w:val="18"/>
              </w:rPr>
              <w:t>.</w:t>
            </w:r>
            <w:r>
              <w:rPr>
                <w:sz w:val="18"/>
              </w:rPr>
              <w:t>202</w:t>
            </w:r>
            <w:r w:rsidR="00332FDC">
              <w:rPr>
                <w:sz w:val="18"/>
              </w:rPr>
              <w:t>2</w:t>
            </w:r>
            <w:r>
              <w:rPr>
                <w:sz w:val="18"/>
              </w:rPr>
              <w:t xml:space="preserve"> г.</w:t>
            </w:r>
          </w:p>
          <w:p w:rsidR="00D203A3" w:rsidRDefault="00D466C9">
            <w:pPr>
              <w:spacing w:after="0"/>
              <w:ind w:left="2" w:right="62"/>
              <w:jc w:val="both"/>
            </w:pPr>
            <w:r w:rsidRPr="00D466C9">
              <w:rPr>
                <w:b w:val="0"/>
                <w:sz w:val="18"/>
              </w:rP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D203A3" w:rsidRDefault="00D203A3">
            <w:pPr>
              <w:spacing w:after="0" w:line="259" w:lineRule="auto"/>
              <w:ind w:left="2"/>
              <w:jc w:val="left"/>
            </w:pPr>
          </w:p>
          <w:p w:rsidR="00D466C9" w:rsidRPr="00D466C9" w:rsidRDefault="00D466C9" w:rsidP="00D466C9">
            <w:pPr>
              <w:spacing w:after="0" w:line="259" w:lineRule="auto"/>
              <w:ind w:left="2"/>
              <w:jc w:val="both"/>
              <w:rPr>
                <w:sz w:val="18"/>
              </w:rPr>
            </w:pPr>
            <w:r w:rsidRPr="00D466C9">
              <w:rPr>
                <w:sz w:val="18"/>
              </w:rPr>
              <w:t>Закрытый паевой инвестиционный фонд недвижимости «</w:t>
            </w:r>
            <w:proofErr w:type="spellStart"/>
            <w:r w:rsidRPr="00D466C9">
              <w:rPr>
                <w:sz w:val="18"/>
              </w:rPr>
              <w:t>ИнвестСтрой</w:t>
            </w:r>
            <w:proofErr w:type="spellEnd"/>
            <w:r w:rsidRPr="00D466C9">
              <w:rPr>
                <w:sz w:val="18"/>
              </w:rPr>
              <w:t>»</w:t>
            </w:r>
          </w:p>
          <w:p w:rsidR="00D203A3" w:rsidRDefault="00D466C9" w:rsidP="00D466C9">
            <w:pPr>
              <w:spacing w:after="0" w:line="259" w:lineRule="auto"/>
              <w:ind w:left="2"/>
              <w:jc w:val="left"/>
            </w:pPr>
            <w:r w:rsidRPr="00D466C9">
              <w:rPr>
                <w:sz w:val="18"/>
              </w:rPr>
              <w:t>под управлением Общества с ограниченной ответственностью «Управляющая компания «Новые инвестиционные технологии</w:t>
            </w:r>
            <w:r w:rsidR="00471803">
              <w:rPr>
                <w:sz w:val="18"/>
              </w:rPr>
              <w:t>»</w:t>
            </w:r>
          </w:p>
        </w:tc>
      </w:tr>
      <w:tr w:rsidR="00D203A3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2. Внимание </w:t>
            </w:r>
          </w:p>
        </w:tc>
      </w:tr>
      <w:tr w:rsidR="00D203A3" w:rsidTr="00F60348">
        <w:trPr>
          <w:trHeight w:val="2991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22" w:rsidRPr="003A4D22" w:rsidRDefault="003A4D22" w:rsidP="003A4D22">
            <w:pPr>
              <w:numPr>
                <w:ilvl w:val="0"/>
                <w:numId w:val="1"/>
              </w:numPr>
              <w:spacing w:line="239" w:lineRule="auto"/>
              <w:ind w:right="65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 xml:space="preserve">Возврат и доходность инвестиций в паевой инвестиционный фонд не </w:t>
            </w:r>
            <w:proofErr w:type="gramStart"/>
            <w:r w:rsidRPr="003A4D22">
              <w:rPr>
                <w:b w:val="0"/>
                <w:sz w:val="18"/>
              </w:rPr>
              <w:t>гарантированы</w:t>
            </w:r>
            <w:proofErr w:type="gramEnd"/>
            <w:r w:rsidRPr="003A4D22">
              <w:rPr>
                <w:b w:val="0"/>
                <w:sz w:val="18"/>
              </w:rPr>
              <w:t xml:space="preserve"> государством или иными лицами.</w:t>
            </w:r>
          </w:p>
          <w:p w:rsidR="00D203A3" w:rsidRDefault="003A4D22" w:rsidP="003A4D22">
            <w:pPr>
              <w:numPr>
                <w:ilvl w:val="0"/>
                <w:numId w:val="1"/>
              </w:numPr>
              <w:spacing w:after="0" w:line="259" w:lineRule="auto"/>
              <w:ind w:right="65"/>
              <w:jc w:val="both"/>
            </w:pPr>
            <w:r w:rsidRPr="003A4D22">
              <w:rPr>
                <w:b w:val="0"/>
                <w:sz w:val="1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22" w:rsidRPr="003A4D22" w:rsidRDefault="003A4D22" w:rsidP="003A4D22">
            <w:pPr>
              <w:spacing w:after="0" w:line="229" w:lineRule="auto"/>
              <w:ind w:left="0" w:right="62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3. Вы можете погасить инвестиционные паи паевого инвестиционного фонда в случае принятия Общим собранием владельцев инвестиционных паев решения об утверждении изменений, которые вносятся в Правила фонда, или о передаче прав и обязанностей по договору доверительного управления Фондом другой управляющей компании, а также при прекращении фонда.</w:t>
            </w:r>
          </w:p>
          <w:p w:rsidR="00C94E8E" w:rsidRDefault="003A4D22" w:rsidP="00C94E8E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4. Перед приобретением инвестиционных паев</w:t>
            </w:r>
            <w:r w:rsidR="001D6C1C" w:rsidRPr="001D6C1C">
              <w:rPr>
                <w:b w:val="0"/>
                <w:sz w:val="18"/>
              </w:rPr>
              <w:t xml:space="preserve"> </w:t>
            </w:r>
            <w:r w:rsidRPr="003A4D22">
              <w:rPr>
                <w:b w:val="0"/>
                <w:sz w:val="18"/>
              </w:rPr>
              <w:t xml:space="preserve">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</w:p>
          <w:p w:rsidR="00D203A3" w:rsidRPr="00C94E8E" w:rsidRDefault="00296641" w:rsidP="00C94E8E">
            <w:pPr>
              <w:spacing w:after="0" w:line="259" w:lineRule="auto"/>
              <w:ind w:left="0"/>
              <w:jc w:val="left"/>
              <w:rPr>
                <w:b w:val="0"/>
                <w:color w:val="auto"/>
                <w:sz w:val="18"/>
              </w:rPr>
            </w:pPr>
            <w:hyperlink r:id="rId6" w:history="1">
              <w:r w:rsidR="00C94E8E">
                <w:rPr>
                  <w:rStyle w:val="a3"/>
                  <w:color w:val="auto"/>
                </w:rPr>
                <w:t>http://www.uk-nit.ru//index.php?mode=20</w:t>
              </w:r>
            </w:hyperlink>
          </w:p>
        </w:tc>
      </w:tr>
      <w:tr w:rsidR="00D203A3" w:rsidTr="00F60348">
        <w:trPr>
          <w:trHeight w:val="521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3. Инвестиционная стратегия </w:t>
            </w:r>
          </w:p>
        </w:tc>
      </w:tr>
      <w:tr w:rsidR="00D203A3" w:rsidTr="00F60348">
        <w:trPr>
          <w:trHeight w:val="432"/>
        </w:trPr>
        <w:tc>
          <w:tcPr>
            <w:tcW w:w="57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C" w:rsidRPr="0035796C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 w:val="0"/>
                <w:sz w:val="18"/>
              </w:rPr>
            </w:pPr>
            <w:r w:rsidRPr="008B6423">
              <w:rPr>
                <w:bCs/>
                <w:sz w:val="18"/>
              </w:rPr>
              <w:t>Фонд нацелен на:</w:t>
            </w:r>
            <w:r w:rsidR="00510931">
              <w:rPr>
                <w:bCs/>
                <w:sz w:val="18"/>
              </w:rPr>
              <w:t xml:space="preserve"> </w:t>
            </w:r>
            <w:r w:rsidRPr="0035796C">
              <w:rPr>
                <w:b w:val="0"/>
                <w:sz w:val="18"/>
              </w:rPr>
              <w:t>получение инвестиционного дохода за счет:</w:t>
            </w:r>
          </w:p>
          <w:p w:rsidR="0035796C" w:rsidRPr="00DA71CA" w:rsidRDefault="0035796C" w:rsidP="0035796C">
            <w:pPr>
              <w:spacing w:after="0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>приобретения на ранней стадии строительства прав долевого участи на жилые помещения (квартиры) в строящихся многоквартирных жилых домах с последующей продажей их, после завершения строительства и получения прав собственности.</w:t>
            </w:r>
          </w:p>
          <w:p w:rsidR="005322F4" w:rsidRPr="005322F4" w:rsidRDefault="005322F4" w:rsidP="005322F4">
            <w:pPr>
              <w:spacing w:after="0"/>
              <w:ind w:left="2" w:right="64"/>
              <w:jc w:val="both"/>
              <w:rPr>
                <w:b w:val="0"/>
                <w:sz w:val="18"/>
                <w:lang w:val="en-US"/>
              </w:rPr>
            </w:pPr>
            <w:r>
              <w:rPr>
                <w:b w:val="0"/>
                <w:sz w:val="18"/>
              </w:rPr>
              <w:t xml:space="preserve">Инвестиционная стратегия управления </w:t>
            </w:r>
            <w:r>
              <w:rPr>
                <w:sz w:val="18"/>
              </w:rPr>
              <w:t>пассивная.</w:t>
            </w:r>
          </w:p>
          <w:p w:rsidR="0035796C" w:rsidRPr="008B6423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8B6423">
              <w:rPr>
                <w:bCs/>
                <w:sz w:val="18"/>
              </w:rPr>
              <w:t>Основные виды активов, в которые инвестируется имущество, составляющее паевой инвестиционный фонд:</w:t>
            </w:r>
          </w:p>
          <w:p w:rsidR="00D203A3" w:rsidRDefault="0035796C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 xml:space="preserve">права долевого участи на жилые помещения (квартиры) в микрорайоне «Жилой парк «ВРУБЕЛЕВО» в строящихся многоквартирных </w:t>
            </w:r>
            <w:r w:rsidR="008B6423" w:rsidRPr="0035796C">
              <w:rPr>
                <w:b w:val="0"/>
                <w:sz w:val="18"/>
              </w:rPr>
              <w:t>жилых домах</w:t>
            </w:r>
            <w:proofErr w:type="gramStart"/>
            <w:r w:rsidRPr="0035796C">
              <w:rPr>
                <w:b w:val="0"/>
                <w:sz w:val="18"/>
              </w:rPr>
              <w:t>.</w:t>
            </w:r>
            <w:proofErr w:type="gramEnd"/>
            <w:r w:rsidRPr="0035796C">
              <w:rPr>
                <w:b w:val="0"/>
                <w:sz w:val="18"/>
              </w:rPr>
              <w:t xml:space="preserve"> </w:t>
            </w:r>
            <w:proofErr w:type="gramStart"/>
            <w:r w:rsidRPr="0035796C">
              <w:rPr>
                <w:b w:val="0"/>
                <w:sz w:val="18"/>
              </w:rPr>
              <w:t>р</w:t>
            </w:r>
            <w:proofErr w:type="gramEnd"/>
            <w:r w:rsidRPr="0035796C">
              <w:rPr>
                <w:b w:val="0"/>
                <w:sz w:val="18"/>
              </w:rPr>
              <w:t xml:space="preserve">асположенных по адресу: Омская область, Омский район, с. </w:t>
            </w:r>
            <w:proofErr w:type="spellStart"/>
            <w:r w:rsidRPr="0035796C">
              <w:rPr>
                <w:b w:val="0"/>
                <w:sz w:val="18"/>
              </w:rPr>
              <w:t>Богословка</w:t>
            </w:r>
            <w:proofErr w:type="spellEnd"/>
            <w:r w:rsidRPr="0035796C">
              <w:rPr>
                <w:b w:val="0"/>
                <w:sz w:val="18"/>
              </w:rPr>
              <w:t>, ул. М. Врубеля.</w:t>
            </w:r>
          </w:p>
          <w:p w:rsidR="00D22C55" w:rsidRPr="00D22C55" w:rsidRDefault="00D22C55" w:rsidP="00D22C55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D22C55">
              <w:rPr>
                <w:bCs/>
                <w:sz w:val="18"/>
              </w:rPr>
              <w:t xml:space="preserve">Активы паевого инвестиционного фонда инвестированы в: </w:t>
            </w:r>
            <w:r w:rsidR="00F5119F" w:rsidRPr="002332E5">
              <w:rPr>
                <w:bCs/>
                <w:sz w:val="18"/>
              </w:rPr>
              <w:t>18</w:t>
            </w:r>
            <w:r w:rsidR="009D6C1C" w:rsidRPr="002332E5">
              <w:rPr>
                <w:bCs/>
                <w:sz w:val="18"/>
              </w:rPr>
              <w:t>3</w:t>
            </w:r>
            <w:r w:rsidRPr="00D22C55">
              <w:rPr>
                <w:b w:val="0"/>
                <w:sz w:val="18"/>
              </w:rPr>
              <w:t xml:space="preserve"> объект</w:t>
            </w:r>
            <w:r w:rsidR="009D6C1C">
              <w:rPr>
                <w:b w:val="0"/>
                <w:sz w:val="18"/>
              </w:rPr>
              <w:t>а</w:t>
            </w:r>
            <w:r w:rsidRPr="00D22C55">
              <w:rPr>
                <w:b w:val="0"/>
                <w:sz w:val="18"/>
              </w:rPr>
              <w:t>.</w:t>
            </w:r>
          </w:p>
          <w:p w:rsidR="00D22C55" w:rsidRDefault="00D22C55" w:rsidP="0035796C">
            <w:pPr>
              <w:spacing w:after="0" w:line="259" w:lineRule="auto"/>
              <w:ind w:left="2" w:right="64"/>
              <w:jc w:val="both"/>
            </w:pP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4. Крупнейшие объекты инвестирования в активах </w:t>
            </w:r>
          </w:p>
        </w:tc>
      </w:tr>
      <w:tr w:rsidR="00D203A3" w:rsidTr="00F60348">
        <w:trPr>
          <w:trHeight w:val="65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471803" w:rsidP="00A4664B">
            <w:pPr>
              <w:spacing w:after="0" w:line="259" w:lineRule="auto"/>
              <w:ind w:left="0"/>
              <w:jc w:val="both"/>
            </w:pPr>
            <w:r>
              <w:rPr>
                <w:b w:val="0"/>
                <w:sz w:val="18"/>
              </w:rPr>
              <w:t>Наименование</w:t>
            </w:r>
            <w:r w:rsidR="00A4664B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 xml:space="preserve">объекта инвестирования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Доля от активов, % </w:t>
            </w:r>
          </w:p>
        </w:tc>
      </w:tr>
      <w:tr w:rsidR="006A109F" w:rsidTr="00F60348">
        <w:trPr>
          <w:trHeight w:val="109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109F" w:rsidRDefault="006A109F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09F" w:rsidRDefault="00DA71CA" w:rsidP="0089235E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>квартира №112 (102,10 кв</w:t>
            </w:r>
            <w:proofErr w:type="gramStart"/>
            <w:r w:rsidRPr="00E74D8C">
              <w:rPr>
                <w:b w:val="0"/>
                <w:sz w:val="18"/>
              </w:rPr>
              <w:t>.м</w:t>
            </w:r>
            <w:proofErr w:type="gram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9F" w:rsidRPr="004B2EA9" w:rsidRDefault="006A109F" w:rsidP="00C20E7C">
            <w:pPr>
              <w:spacing w:after="0" w:line="259" w:lineRule="auto"/>
              <w:ind w:left="0" w:right="61"/>
              <w:jc w:val="center"/>
            </w:pPr>
            <w:r>
              <w:rPr>
                <w:b w:val="0"/>
                <w:sz w:val="18"/>
              </w:rPr>
              <w:t>0,</w:t>
            </w:r>
            <w:r w:rsidR="00DA71CA">
              <w:rPr>
                <w:b w:val="0"/>
                <w:sz w:val="18"/>
              </w:rPr>
              <w:t>7</w:t>
            </w:r>
            <w:r w:rsidR="00C20E7C">
              <w:rPr>
                <w:b w:val="0"/>
                <w:sz w:val="18"/>
              </w:rPr>
              <w:t>7</w:t>
            </w:r>
          </w:p>
        </w:tc>
      </w:tr>
      <w:tr w:rsidR="006A109F" w:rsidTr="00F60348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109F" w:rsidRDefault="006A109F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9F" w:rsidRPr="00D22C55" w:rsidRDefault="00DA71CA" w:rsidP="0089235E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№132 (102,10 кв</w:t>
            </w:r>
            <w:proofErr w:type="gramStart"/>
            <w:r w:rsidRPr="00DA71CA">
              <w:rPr>
                <w:b w:val="0"/>
                <w:sz w:val="18"/>
              </w:rPr>
              <w:t>.м</w:t>
            </w:r>
            <w:proofErr w:type="gramEnd"/>
            <w:r w:rsidRPr="00DA71CA">
              <w:rPr>
                <w:b w:val="0"/>
                <w:sz w:val="18"/>
              </w:rPr>
              <w:t>)</w:t>
            </w:r>
            <w:r w:rsidRPr="00E74D8C">
              <w:rPr>
                <w:b w:val="0"/>
                <w:sz w:val="18"/>
              </w:rPr>
              <w:t xml:space="preserve">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9F" w:rsidRPr="004B2EA9" w:rsidRDefault="006A109F" w:rsidP="00C20E7C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DA71CA">
              <w:rPr>
                <w:b w:val="0"/>
                <w:sz w:val="18"/>
              </w:rPr>
              <w:t>7</w:t>
            </w:r>
            <w:r w:rsidR="00C20E7C">
              <w:rPr>
                <w:b w:val="0"/>
                <w:sz w:val="18"/>
              </w:rPr>
              <w:t>7</w:t>
            </w:r>
          </w:p>
        </w:tc>
      </w:tr>
      <w:tr w:rsidR="006A109F" w:rsidTr="006A109F">
        <w:trPr>
          <w:trHeight w:val="1827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Pr="00013557" w:rsidRDefault="00DA71CA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№30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(102,1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кв</w:t>
            </w:r>
            <w:proofErr w:type="gramStart"/>
            <w:r w:rsidRPr="00DA71CA">
              <w:rPr>
                <w:b w:val="0"/>
                <w:sz w:val="18"/>
              </w:rPr>
              <w:t>.м</w:t>
            </w:r>
            <w:proofErr w:type="gramEnd"/>
            <w:r w:rsidRPr="00DA71CA">
              <w:rPr>
                <w:b w:val="0"/>
                <w:sz w:val="18"/>
              </w:rPr>
              <w:t>)</w:t>
            </w:r>
            <w:r w:rsidRPr="00E74D8C">
              <w:rPr>
                <w:b w:val="0"/>
                <w:sz w:val="18"/>
              </w:rPr>
              <w:t xml:space="preserve">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Pr="00037326" w:rsidRDefault="00C20E7C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0,77</w:t>
            </w:r>
          </w:p>
          <w:p w:rsidR="006A109F" w:rsidRPr="00013557" w:rsidRDefault="006A109F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6A109F" w:rsidTr="001676A8">
        <w:trPr>
          <w:trHeight w:val="162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Pr="00013557" w:rsidRDefault="00DA71CA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304</w:t>
            </w:r>
            <w:r w:rsidRPr="00E74D8C">
              <w:rPr>
                <w:b w:val="0"/>
                <w:sz w:val="18"/>
              </w:rPr>
              <w:t xml:space="preserve"> (102,10 кв</w:t>
            </w:r>
            <w:proofErr w:type="gramStart"/>
            <w:r w:rsidRPr="00E74D8C">
              <w:rPr>
                <w:b w:val="0"/>
                <w:sz w:val="18"/>
              </w:rPr>
              <w:t>.м</w:t>
            </w:r>
            <w:proofErr w:type="gram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Default="006A109F" w:rsidP="00DA71CA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DA71CA">
              <w:rPr>
                <w:b w:val="0"/>
                <w:sz w:val="18"/>
              </w:rPr>
              <w:t>7</w:t>
            </w:r>
            <w:r w:rsidR="00C20E7C">
              <w:rPr>
                <w:b w:val="0"/>
                <w:sz w:val="18"/>
              </w:rPr>
              <w:t>7</w:t>
            </w:r>
          </w:p>
        </w:tc>
      </w:tr>
      <w:tr w:rsidR="006A109F" w:rsidTr="006A109F">
        <w:trPr>
          <w:trHeight w:val="1962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Pr="00013557" w:rsidRDefault="006A109F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>квартира №</w:t>
            </w:r>
            <w:r w:rsidR="00DA71CA">
              <w:rPr>
                <w:b w:val="0"/>
                <w:sz w:val="18"/>
              </w:rPr>
              <w:t>308</w:t>
            </w:r>
            <w:r w:rsidRPr="00E74D8C">
              <w:rPr>
                <w:b w:val="0"/>
                <w:sz w:val="18"/>
              </w:rPr>
              <w:t xml:space="preserve"> (102,10 кв</w:t>
            </w:r>
            <w:proofErr w:type="gramStart"/>
            <w:r w:rsidRPr="00E74D8C">
              <w:rPr>
                <w:b w:val="0"/>
                <w:sz w:val="18"/>
              </w:rPr>
              <w:t>.м</w:t>
            </w:r>
            <w:proofErr w:type="gram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Default="006A109F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0,7</w:t>
            </w:r>
            <w:r w:rsidR="00C20E7C">
              <w:rPr>
                <w:b w:val="0"/>
                <w:sz w:val="18"/>
              </w:rPr>
              <w:t>7</w:t>
            </w:r>
          </w:p>
        </w:tc>
      </w:tr>
      <w:tr w:rsidR="00013557" w:rsidTr="00F60348">
        <w:trPr>
          <w:trHeight w:val="523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557" w:rsidRDefault="00013557">
            <w:pPr>
              <w:spacing w:after="0" w:line="259" w:lineRule="auto"/>
              <w:ind w:left="2"/>
              <w:jc w:val="left"/>
            </w:pPr>
            <w:r w:rsidRPr="00013557">
              <w:t>Раздел 4. Основные инвестиционные риски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4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>
            <w:pPr>
              <w:spacing w:after="0" w:line="259" w:lineRule="auto"/>
              <w:ind w:left="0" w:right="6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 xml:space="preserve">Вид риска 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 w:rsidP="00CA1A90">
            <w:pPr>
              <w:spacing w:after="0" w:line="259" w:lineRule="auto"/>
              <w:ind w:left="31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Вероятность реализации риска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 w:rsidP="00CA1A90">
            <w:pPr>
              <w:spacing w:after="0" w:line="259" w:lineRule="auto"/>
              <w:ind w:left="4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Объем потерь при реализации риска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0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Системный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низкая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3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Рыночный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Риск неправомочных действий в отношении недвижимого имущества и прав на него со стороны третьих лиц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высокий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Ценовой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>Раздел 5. Основные результаты инвестирования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A86501">
            <w:pPr>
              <w:spacing w:after="0" w:line="259" w:lineRule="auto"/>
              <w:ind w:left="286"/>
              <w:jc w:val="left"/>
            </w:pPr>
            <w:r w:rsidRPr="00A86501">
              <w:rPr>
                <w:b w:val="0"/>
                <w:sz w:val="18"/>
              </w:rPr>
              <w:t xml:space="preserve">Доходность за </w:t>
            </w:r>
            <w:proofErr w:type="gramStart"/>
            <w:r w:rsidRPr="00A86501">
              <w:rPr>
                <w:b w:val="0"/>
                <w:sz w:val="18"/>
              </w:rPr>
              <w:t>последние</w:t>
            </w:r>
            <w:proofErr w:type="gramEnd"/>
            <w:r w:rsidRPr="00A86501">
              <w:rPr>
                <w:b w:val="0"/>
                <w:sz w:val="18"/>
              </w:rPr>
              <w:t xml:space="preserve"> 5 календарных лет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A86501">
            <w:pPr>
              <w:spacing w:after="0" w:line="259" w:lineRule="auto"/>
              <w:ind w:left="219"/>
              <w:jc w:val="center"/>
            </w:pPr>
            <w:r w:rsidRPr="00A86501">
              <w:rPr>
                <w:b w:val="0"/>
                <w:sz w:val="18"/>
              </w:rPr>
              <w:t>Доходность за календарный год, Доходность за период, %</w:t>
            </w:r>
          </w:p>
        </w:tc>
      </w:tr>
      <w:tr w:rsidR="00F60348" w:rsidTr="00F60348">
        <w:tblPrEx>
          <w:tblCellMar>
            <w:top w:w="40" w:type="dxa"/>
          </w:tblCellMar>
        </w:tblPrEx>
        <w:trPr>
          <w:trHeight w:val="406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48" w:rsidRDefault="00F60348">
            <w:pPr>
              <w:spacing w:after="0" w:line="259" w:lineRule="auto"/>
              <w:ind w:left="0" w:right="20"/>
              <w:jc w:val="center"/>
            </w:pPr>
          </w:p>
          <w:p w:rsidR="00F60348" w:rsidRDefault="00C94E8E" w:rsidP="00C94E8E">
            <w:pPr>
              <w:spacing w:after="0" w:line="259" w:lineRule="auto"/>
              <w:ind w:left="0"/>
              <w:jc w:val="left"/>
            </w:pPr>
            <w:r w:rsidRPr="00C94E8E">
              <w:rPr>
                <w:noProof/>
              </w:rPr>
              <w:drawing>
                <wp:inline distT="0" distB="0" distL="0" distR="0">
                  <wp:extent cx="3527232" cy="2345634"/>
                  <wp:effectExtent l="19050" t="0" r="16068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4718" w:type="dxa"/>
              <w:tblLook w:val="04A0"/>
            </w:tblPr>
            <w:tblGrid>
              <w:gridCol w:w="1351"/>
              <w:gridCol w:w="1667"/>
              <w:gridCol w:w="1700"/>
            </w:tblGrid>
            <w:tr w:rsidR="001855B6" w:rsidRPr="0016084D" w:rsidTr="001855B6">
              <w:trPr>
                <w:trHeight w:val="927"/>
              </w:trPr>
              <w:tc>
                <w:tcPr>
                  <w:tcW w:w="13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55B6" w:rsidRPr="0016084D" w:rsidRDefault="001855B6" w:rsidP="00A0652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6084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16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55B6" w:rsidRPr="0016084D" w:rsidRDefault="001855B6" w:rsidP="00A0652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6084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Доходность инвестиций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55B6" w:rsidRPr="0016084D" w:rsidRDefault="001855B6" w:rsidP="00A0652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6084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Отклонение доходности от инфляции</w:t>
                  </w:r>
                </w:p>
              </w:tc>
            </w:tr>
            <w:tr w:rsidR="001855B6" w:rsidRPr="0016084D" w:rsidTr="001855B6">
              <w:trPr>
                <w:trHeight w:val="754"/>
              </w:trPr>
              <w:tc>
                <w:tcPr>
                  <w:tcW w:w="13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5B6" w:rsidRPr="0016084D" w:rsidRDefault="001855B6" w:rsidP="00A0652D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6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5B6" w:rsidRPr="0016084D" w:rsidRDefault="001855B6" w:rsidP="00A0652D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855B6" w:rsidRPr="0016084D" w:rsidRDefault="001855B6" w:rsidP="00A0652D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</w:tr>
            <w:tr w:rsidR="001855B6" w:rsidRPr="0016084D" w:rsidTr="001855B6">
              <w:trPr>
                <w:trHeight w:val="377"/>
              </w:trPr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55B6" w:rsidRPr="0016084D" w:rsidRDefault="001855B6" w:rsidP="00A0652D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6084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месяц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55B6" w:rsidRPr="0016084D" w:rsidRDefault="001855B6" w:rsidP="00A0652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6084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-2.68%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55B6" w:rsidRPr="0016084D" w:rsidRDefault="001855B6" w:rsidP="00A0652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6084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-2.86%</w:t>
                  </w:r>
                </w:p>
              </w:tc>
            </w:tr>
            <w:tr w:rsidR="001855B6" w:rsidRPr="0016084D" w:rsidTr="001855B6">
              <w:trPr>
                <w:trHeight w:val="377"/>
              </w:trPr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55B6" w:rsidRPr="0016084D" w:rsidRDefault="001855B6" w:rsidP="00A0652D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6084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месяца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55B6" w:rsidRPr="0016084D" w:rsidRDefault="001855B6" w:rsidP="00A0652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6084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0.97%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55B6" w:rsidRPr="0016084D" w:rsidRDefault="001855B6" w:rsidP="00A0652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6084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1.26%</w:t>
                  </w:r>
                </w:p>
              </w:tc>
            </w:tr>
            <w:tr w:rsidR="001855B6" w:rsidRPr="0016084D" w:rsidTr="001855B6">
              <w:trPr>
                <w:trHeight w:val="377"/>
              </w:trPr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55B6" w:rsidRPr="0016084D" w:rsidRDefault="001855B6" w:rsidP="00A0652D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6084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6 месяцев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55B6" w:rsidRPr="0016084D" w:rsidRDefault="001855B6" w:rsidP="00A0652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6084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2.43%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55B6" w:rsidRPr="0016084D" w:rsidRDefault="001855B6" w:rsidP="00A0652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6084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3.34%</w:t>
                  </w:r>
                </w:p>
              </w:tc>
            </w:tr>
            <w:tr w:rsidR="001855B6" w:rsidRPr="0016084D" w:rsidTr="001855B6">
              <w:trPr>
                <w:trHeight w:val="377"/>
              </w:trPr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55B6" w:rsidRPr="0016084D" w:rsidRDefault="001855B6" w:rsidP="00A0652D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6084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год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55B6" w:rsidRPr="0016084D" w:rsidRDefault="001855B6" w:rsidP="00A0652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6084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-19.13%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55B6" w:rsidRPr="0016084D" w:rsidRDefault="001855B6" w:rsidP="00A0652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6084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-31.76%</w:t>
                  </w:r>
                </w:p>
              </w:tc>
            </w:tr>
            <w:tr w:rsidR="001855B6" w:rsidRPr="0016084D" w:rsidTr="001855B6">
              <w:trPr>
                <w:trHeight w:val="377"/>
              </w:trPr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55B6" w:rsidRPr="0016084D" w:rsidRDefault="001855B6" w:rsidP="00A0652D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6084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года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55B6" w:rsidRPr="0016084D" w:rsidRDefault="001855B6" w:rsidP="00A0652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6084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-30.36%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55B6" w:rsidRPr="0016084D" w:rsidRDefault="001855B6" w:rsidP="00A0652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6084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-56.99%</w:t>
                  </w:r>
                </w:p>
              </w:tc>
            </w:tr>
            <w:tr w:rsidR="001855B6" w:rsidRPr="0016084D" w:rsidTr="001855B6">
              <w:trPr>
                <w:trHeight w:val="377"/>
              </w:trPr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55B6" w:rsidRPr="0016084D" w:rsidRDefault="001855B6" w:rsidP="00A0652D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6084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5 лет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55B6" w:rsidRPr="0016084D" w:rsidRDefault="001855B6" w:rsidP="00A0652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6084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-50.53%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55B6" w:rsidRPr="0016084D" w:rsidRDefault="001855B6" w:rsidP="00A0652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6084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-86.59%</w:t>
                  </w:r>
                </w:p>
              </w:tc>
            </w:tr>
          </w:tbl>
          <w:p w:rsidR="00F60348" w:rsidRDefault="00F60348" w:rsidP="00F60348">
            <w:pPr>
              <w:spacing w:after="0"/>
              <w:ind w:left="0" w:right="62"/>
              <w:jc w:val="left"/>
            </w:pP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1814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471803">
            <w:pPr>
              <w:numPr>
                <w:ilvl w:val="0"/>
                <w:numId w:val="3"/>
              </w:numPr>
              <w:spacing w:after="12" w:line="239" w:lineRule="auto"/>
              <w:ind w:right="172"/>
              <w:jc w:val="left"/>
            </w:pPr>
            <w:r>
              <w:rPr>
                <w:b w:val="0"/>
                <w:sz w:val="18"/>
              </w:rPr>
              <w:lastRenderedPageBreak/>
              <w:t>Расчетная стоимость инвестиционного пая</w:t>
            </w:r>
            <w:r w:rsidR="00F3161E">
              <w:rPr>
                <w:b w:val="0"/>
                <w:sz w:val="18"/>
              </w:rPr>
              <w:t>:</w:t>
            </w:r>
            <w:r w:rsidR="00756648">
              <w:rPr>
                <w:b w:val="0"/>
                <w:sz w:val="18"/>
              </w:rPr>
              <w:t xml:space="preserve"> </w:t>
            </w:r>
            <w:r w:rsidR="001D6C1C" w:rsidRPr="00F5119F">
              <w:rPr>
                <w:sz w:val="18"/>
              </w:rPr>
              <w:t>4</w:t>
            </w:r>
            <w:r w:rsidR="009748A8">
              <w:rPr>
                <w:sz w:val="18"/>
              </w:rPr>
              <w:t>20</w:t>
            </w:r>
            <w:r w:rsidR="00F3161E" w:rsidRPr="00F5119F">
              <w:rPr>
                <w:rFonts w:cs="Arial"/>
                <w:bCs/>
                <w:color w:val="333333"/>
                <w:sz w:val="18"/>
                <w:szCs w:val="18"/>
              </w:rPr>
              <w:t>,</w:t>
            </w:r>
            <w:r w:rsidR="002B2FB3">
              <w:rPr>
                <w:rFonts w:cs="Arial"/>
                <w:bCs/>
                <w:color w:val="333333"/>
                <w:sz w:val="18"/>
                <w:szCs w:val="18"/>
              </w:rPr>
              <w:t>26</w:t>
            </w:r>
            <w:r w:rsidR="00F3161E" w:rsidRPr="00F3161E">
              <w:rPr>
                <w:rFonts w:cs="Arial"/>
                <w:bCs/>
                <w:color w:val="333333"/>
                <w:sz w:val="18"/>
                <w:szCs w:val="18"/>
              </w:rPr>
              <w:t xml:space="preserve"> руб.</w:t>
            </w:r>
          </w:p>
          <w:p w:rsidR="00D203A3" w:rsidRDefault="00F3161E">
            <w:pPr>
              <w:numPr>
                <w:ilvl w:val="0"/>
                <w:numId w:val="3"/>
              </w:numPr>
              <w:spacing w:after="0" w:line="259" w:lineRule="auto"/>
              <w:ind w:right="172"/>
              <w:jc w:val="left"/>
            </w:pPr>
            <w:r w:rsidRPr="00F3161E">
              <w:rPr>
                <w:b w:val="0"/>
                <w:sz w:val="18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1E" w:rsidRPr="00F3161E" w:rsidRDefault="00F3161E" w:rsidP="00F3161E">
            <w:pPr>
              <w:numPr>
                <w:ilvl w:val="0"/>
                <w:numId w:val="4"/>
              </w:numPr>
              <w:spacing w:after="0"/>
              <w:ind w:right="31"/>
              <w:jc w:val="left"/>
            </w:pPr>
            <w:r w:rsidRPr="00F3161E">
              <w:rPr>
                <w:b w:val="0"/>
                <w:sz w:val="18"/>
              </w:rPr>
              <w:t xml:space="preserve">Стоимость чистых активов паевого инвестиционного фонда: </w:t>
            </w:r>
            <w:r w:rsidR="00756648" w:rsidRPr="00756648">
              <w:rPr>
                <w:sz w:val="18"/>
              </w:rPr>
              <w:t>1</w:t>
            </w:r>
            <w:r w:rsidR="001D6C1C" w:rsidRPr="001D6C1C">
              <w:rPr>
                <w:sz w:val="18"/>
              </w:rPr>
              <w:t>0</w:t>
            </w:r>
            <w:r w:rsidR="009748A8">
              <w:rPr>
                <w:sz w:val="18"/>
              </w:rPr>
              <w:t>5</w:t>
            </w:r>
            <w:r w:rsidRPr="00756648">
              <w:rPr>
                <w:bCs/>
                <w:sz w:val="18"/>
              </w:rPr>
              <w:t>,</w:t>
            </w:r>
            <w:r w:rsidR="002B2FB3">
              <w:rPr>
                <w:bCs/>
                <w:sz w:val="18"/>
              </w:rPr>
              <w:t>06</w:t>
            </w:r>
            <w:r w:rsidRPr="00F3161E">
              <w:rPr>
                <w:bCs/>
                <w:sz w:val="18"/>
              </w:rPr>
              <w:t xml:space="preserve"> млн. руб.</w:t>
            </w:r>
          </w:p>
          <w:p w:rsidR="00D203A3" w:rsidRDefault="00F3161E" w:rsidP="00F3161E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64"/>
              <w:jc w:val="left"/>
            </w:pPr>
            <w:r w:rsidRPr="00F3161E">
              <w:rPr>
                <w:b w:val="0"/>
                <w:sz w:val="1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6. Комиссии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sz w:val="18"/>
              </w:rPr>
              <w:t xml:space="preserve">Комиссии, оплачиваемые один раз 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 xml:space="preserve">Комиссии, оплачиваемые каждый год </w:t>
            </w:r>
          </w:p>
        </w:tc>
      </w:tr>
      <w:tr w:rsidR="00E055E7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приобретении инвестиционного пая (надбавка)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 </w:t>
            </w:r>
          </w:p>
        </w:tc>
        <w:tc>
          <w:tcPr>
            <w:tcW w:w="3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Pr="00F3161E" w:rsidRDefault="00F3161E" w:rsidP="00F3161E">
            <w:pPr>
              <w:spacing w:after="0" w:line="259" w:lineRule="auto"/>
              <w:ind w:left="10"/>
              <w:jc w:val="left"/>
              <w:rPr>
                <w:b w:val="0"/>
                <w:sz w:val="18"/>
              </w:rPr>
            </w:pPr>
            <w:r w:rsidRPr="00F3161E">
              <w:rPr>
                <w:b w:val="0"/>
                <w:sz w:val="18"/>
              </w:rPr>
              <w:t>вознаграждения и расходы, подлежащие оплате за счет активов паевого инвестиционного фонда</w:t>
            </w:r>
            <w:r w:rsidRPr="00F3161E">
              <w:rPr>
                <w:b w:val="0"/>
                <w:sz w:val="18"/>
              </w:rPr>
              <w:tab/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BD278A">
            <w:pPr>
              <w:spacing w:after="0" w:line="259" w:lineRule="auto"/>
              <w:ind w:left="12"/>
              <w:jc w:val="left"/>
            </w:pPr>
            <w:r w:rsidRPr="00F3161E">
              <w:rPr>
                <w:b w:val="0"/>
                <w:sz w:val="18"/>
              </w:rPr>
              <w:t>до 8,65%</w:t>
            </w:r>
          </w:p>
        </w:tc>
      </w:tr>
      <w:tr w:rsidR="00E055E7" w:rsidTr="00F60348">
        <w:tblPrEx>
          <w:tblCellMar>
            <w:top w:w="40" w:type="dxa"/>
          </w:tblCellMar>
        </w:tblPrEx>
        <w:trPr>
          <w:trHeight w:val="653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погашении инвестиционного пая (скидка)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131C1F">
            <w:pPr>
              <w:spacing w:after="0" w:line="259" w:lineRule="auto"/>
              <w:ind w:left="2"/>
              <w:jc w:val="left"/>
            </w:pPr>
            <w:r w:rsidRPr="00131C1F">
              <w:rPr>
                <w:b w:val="0"/>
                <w:sz w:val="18"/>
              </w:rPr>
      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      </w:r>
            <w:r w:rsidR="00471803">
              <w:rPr>
                <w:b w:val="0"/>
                <w:sz w:val="18"/>
              </w:rPr>
              <w:t xml:space="preserve">.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7. Иная информация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5613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Минимальная сумма денежных средств, которая может быть передана в оплату инвестиционных паев, составляет от не менее 5 000 </w:t>
            </w:r>
            <w:proofErr w:type="spellStart"/>
            <w:r w:rsidRPr="002A659A">
              <w:rPr>
                <w:b w:val="0"/>
                <w:sz w:val="18"/>
              </w:rPr>
              <w:t>000</w:t>
            </w:r>
            <w:proofErr w:type="spellEnd"/>
            <w:r w:rsidRPr="002A659A">
              <w:rPr>
                <w:b w:val="0"/>
                <w:sz w:val="18"/>
              </w:rPr>
              <w:t xml:space="preserve"> (Пять миллионов) рублей. Подробные условия указаны в правилах доверительного управления паевым инвестиционным фондом. </w:t>
            </w:r>
          </w:p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Вы не можете обменять инвестиционные паи фонда.  </w:t>
            </w:r>
          </w:p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>Правила доверительного управления паевым инвестиционным фондом зарегистрированы 17.01.2008г. за № 1201-94140440.</w:t>
            </w:r>
          </w:p>
          <w:p w:rsidR="00D203A3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</w:pPr>
            <w:r w:rsidRPr="002A659A">
              <w:rPr>
                <w:b w:val="0"/>
                <w:sz w:val="18"/>
              </w:rPr>
              <w:t>Паевой инвестиционный фонд сформирован 28.04.2008г.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Информацию, подлежащую раскрытию и предоставлению, можно получить на сайте </w:t>
            </w:r>
            <w:hyperlink r:id="rId8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 xml:space="preserve">, а также по адресу управляющей компании. </w:t>
            </w:r>
          </w:p>
          <w:p w:rsidR="00197AE7" w:rsidRPr="003F139E" w:rsidRDefault="00197AE7" w:rsidP="00197AE7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>Управляющая компания Общество с ограниченной ответственностью "Управляющая компания "Новые инвестиционные технологии", лицензия № 21-000-1-00836</w:t>
            </w:r>
            <w:r>
              <w:rPr>
                <w:b w:val="0"/>
                <w:sz w:val="18"/>
              </w:rPr>
              <w:t xml:space="preserve"> выдана ФСФР России 13.10.2011г.</w:t>
            </w:r>
            <w:r w:rsidRPr="003F139E">
              <w:rPr>
                <w:b w:val="0"/>
                <w:sz w:val="18"/>
              </w:rPr>
              <w:t xml:space="preserve">, сайт </w:t>
            </w:r>
            <w:hyperlink r:id="rId9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>, телефон 8 (495) 739-65-23, адрес 124482, г</w:t>
            </w:r>
            <w:proofErr w:type="gramStart"/>
            <w:r w:rsidRPr="003F139E">
              <w:rPr>
                <w:b w:val="0"/>
                <w:sz w:val="18"/>
              </w:rPr>
              <w:t>.М</w:t>
            </w:r>
            <w:proofErr w:type="gramEnd"/>
            <w:r w:rsidRPr="003F139E">
              <w:rPr>
                <w:b w:val="0"/>
                <w:sz w:val="18"/>
              </w:rPr>
              <w:t xml:space="preserve">осква, г.Зеленоград, </w:t>
            </w:r>
            <w:proofErr w:type="spellStart"/>
            <w:r w:rsidRPr="003F139E">
              <w:rPr>
                <w:b w:val="0"/>
                <w:sz w:val="18"/>
              </w:rPr>
              <w:t>Савелкинский</w:t>
            </w:r>
            <w:proofErr w:type="spellEnd"/>
            <w:r w:rsidRPr="003F139E">
              <w:rPr>
                <w:b w:val="0"/>
                <w:sz w:val="18"/>
              </w:rPr>
              <w:t xml:space="preserve"> проезд, дом 4. </w:t>
            </w:r>
          </w:p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Специализированный депозитарий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 xml:space="preserve">. </w:t>
            </w:r>
            <w:proofErr w:type="spellStart"/>
            <w:r w:rsidRPr="003F139E">
              <w:rPr>
                <w:b w:val="0"/>
                <w:sz w:val="18"/>
              </w:rPr>
              <w:t>specdep.ru</w:t>
            </w:r>
            <w:proofErr w:type="spellEnd"/>
          </w:p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Лицо, осуществляющее ведение реестра владельцев инвестиционных паев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 xml:space="preserve">. </w:t>
            </w:r>
            <w:proofErr w:type="spellStart"/>
            <w:r w:rsidRPr="003F139E">
              <w:rPr>
                <w:b w:val="0"/>
                <w:sz w:val="18"/>
              </w:rPr>
              <w:t>specdep.ru</w:t>
            </w:r>
            <w:proofErr w:type="spellEnd"/>
          </w:p>
          <w:p w:rsidR="00D203A3" w:rsidRDefault="003F139E" w:rsidP="00471803">
            <w:pPr>
              <w:numPr>
                <w:ilvl w:val="0"/>
                <w:numId w:val="7"/>
              </w:numPr>
              <w:spacing w:after="0" w:line="259" w:lineRule="auto"/>
              <w:ind w:right="65"/>
              <w:jc w:val="left"/>
            </w:pPr>
            <w:r w:rsidRPr="003F139E">
              <w:rPr>
                <w:b w:val="0"/>
                <w:sz w:val="18"/>
              </w:rPr>
              <w:t xml:space="preserve">Надзор и </w:t>
            </w:r>
            <w:proofErr w:type="gramStart"/>
            <w:r w:rsidRPr="003F139E">
              <w:rPr>
                <w:b w:val="0"/>
                <w:sz w:val="18"/>
              </w:rPr>
              <w:t>контроль за</w:t>
            </w:r>
            <w:proofErr w:type="gramEnd"/>
            <w:r w:rsidRPr="003F139E">
              <w:rPr>
                <w:b w:val="0"/>
                <w:sz w:val="18"/>
              </w:rPr>
              <w:t xml:space="preserve">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0" w:history="1">
              <w:r w:rsidRPr="00F5269A">
                <w:rPr>
                  <w:rStyle w:val="a3"/>
                  <w:b w:val="0"/>
                  <w:sz w:val="18"/>
                </w:rPr>
                <w:t>www.cbr.ru</w:t>
              </w:r>
            </w:hyperlink>
            <w:r w:rsidRPr="003F139E">
              <w:rPr>
                <w:b w:val="0"/>
                <w:sz w:val="18"/>
              </w:rPr>
              <w:t>, номер телефона 8(800) 300-30-00.</w:t>
            </w:r>
          </w:p>
        </w:tc>
      </w:tr>
    </w:tbl>
    <w:p w:rsidR="00D203A3" w:rsidRDefault="00D203A3">
      <w:pPr>
        <w:spacing w:after="186" w:line="259" w:lineRule="auto"/>
        <w:ind w:left="0"/>
        <w:jc w:val="left"/>
      </w:pPr>
    </w:p>
    <w:p w:rsidR="00D203A3" w:rsidRDefault="00D203A3">
      <w:pPr>
        <w:spacing w:after="0" w:line="259" w:lineRule="auto"/>
        <w:ind w:left="0"/>
        <w:jc w:val="both"/>
      </w:pPr>
    </w:p>
    <w:sectPr w:rsidR="00D203A3" w:rsidSect="0008262C">
      <w:pgSz w:w="11906" w:h="16838"/>
      <w:pgMar w:top="571" w:right="3557" w:bottom="322" w:left="8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0F07"/>
    <w:multiLevelType w:val="hybridMultilevel"/>
    <w:tmpl w:val="762863EC"/>
    <w:lvl w:ilvl="0" w:tplc="E39A0E82">
      <w:start w:val="3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3C005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6E1302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14B65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0ACB14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2A167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EE610C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BAB77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A4A2D0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06521E"/>
    <w:multiLevelType w:val="hybridMultilevel"/>
    <w:tmpl w:val="42FE8600"/>
    <w:lvl w:ilvl="0" w:tplc="1526D0F4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E2731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04CB2C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F80B0C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3C8D3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6240A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A41082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C232B8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44A47E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7BC6863"/>
    <w:multiLevelType w:val="hybridMultilevel"/>
    <w:tmpl w:val="D8BAFBC4"/>
    <w:lvl w:ilvl="0" w:tplc="5830BA7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6C9254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76CF6E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3AB466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1C2C18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941438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8019FC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044364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FA0396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7264336"/>
    <w:multiLevelType w:val="hybridMultilevel"/>
    <w:tmpl w:val="3EB4F406"/>
    <w:lvl w:ilvl="0" w:tplc="4CC2FE5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E46F0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24E206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D0D408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B216D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86FD76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C23AEE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66A474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244D0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A986F71"/>
    <w:multiLevelType w:val="hybridMultilevel"/>
    <w:tmpl w:val="19588660"/>
    <w:lvl w:ilvl="0" w:tplc="7BBEA3F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32CC66">
      <w:start w:val="1"/>
      <w:numFmt w:val="bullet"/>
      <w:lvlText w:val="o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2E9646">
      <w:start w:val="1"/>
      <w:numFmt w:val="bullet"/>
      <w:lvlText w:val="▪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6C2006">
      <w:start w:val="1"/>
      <w:numFmt w:val="bullet"/>
      <w:lvlText w:val="•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24243C">
      <w:start w:val="1"/>
      <w:numFmt w:val="bullet"/>
      <w:lvlText w:val="o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3EA9D6">
      <w:start w:val="1"/>
      <w:numFmt w:val="bullet"/>
      <w:lvlText w:val="▪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5CDBBE">
      <w:start w:val="1"/>
      <w:numFmt w:val="bullet"/>
      <w:lvlText w:val="•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C8004C">
      <w:start w:val="1"/>
      <w:numFmt w:val="bullet"/>
      <w:lvlText w:val="o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0A37B4">
      <w:start w:val="1"/>
      <w:numFmt w:val="bullet"/>
      <w:lvlText w:val="▪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B4874A8"/>
    <w:multiLevelType w:val="hybridMultilevel"/>
    <w:tmpl w:val="2C6EE392"/>
    <w:lvl w:ilvl="0" w:tplc="1A103DBA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0AF14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7C8F62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B67F12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92BC56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40BCBE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689E3A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F8860A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500DA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1506097"/>
    <w:multiLevelType w:val="hybridMultilevel"/>
    <w:tmpl w:val="AA5AD46E"/>
    <w:lvl w:ilvl="0" w:tplc="21040034">
      <w:start w:val="5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C27AA6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18AD64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7A0B3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382986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12149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D04E1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3E8BFE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340D68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203A3"/>
    <w:rsid w:val="00013557"/>
    <w:rsid w:val="00037326"/>
    <w:rsid w:val="00043CE0"/>
    <w:rsid w:val="00044A41"/>
    <w:rsid w:val="0006747C"/>
    <w:rsid w:val="0008262C"/>
    <w:rsid w:val="00095027"/>
    <w:rsid w:val="000E405F"/>
    <w:rsid w:val="00115138"/>
    <w:rsid w:val="00131C1F"/>
    <w:rsid w:val="0016084D"/>
    <w:rsid w:val="001676A8"/>
    <w:rsid w:val="001855B6"/>
    <w:rsid w:val="00197AE7"/>
    <w:rsid w:val="001D2CFC"/>
    <w:rsid w:val="001D66AE"/>
    <w:rsid w:val="001D6C1C"/>
    <w:rsid w:val="001D6CD3"/>
    <w:rsid w:val="001F663E"/>
    <w:rsid w:val="002332E5"/>
    <w:rsid w:val="00270E2E"/>
    <w:rsid w:val="00282796"/>
    <w:rsid w:val="00296641"/>
    <w:rsid w:val="002A659A"/>
    <w:rsid w:val="002A7EA9"/>
    <w:rsid w:val="002B2FB3"/>
    <w:rsid w:val="002B3036"/>
    <w:rsid w:val="002D2836"/>
    <w:rsid w:val="00322148"/>
    <w:rsid w:val="00322301"/>
    <w:rsid w:val="00332FDC"/>
    <w:rsid w:val="0035796C"/>
    <w:rsid w:val="003A29A8"/>
    <w:rsid w:val="003A4D22"/>
    <w:rsid w:val="003B0785"/>
    <w:rsid w:val="003F139E"/>
    <w:rsid w:val="004457DB"/>
    <w:rsid w:val="00471803"/>
    <w:rsid w:val="004B2EA9"/>
    <w:rsid w:val="004E5EAF"/>
    <w:rsid w:val="00510931"/>
    <w:rsid w:val="005322F4"/>
    <w:rsid w:val="00561E7B"/>
    <w:rsid w:val="00591611"/>
    <w:rsid w:val="00596335"/>
    <w:rsid w:val="005E6769"/>
    <w:rsid w:val="00605092"/>
    <w:rsid w:val="0065010E"/>
    <w:rsid w:val="0065556B"/>
    <w:rsid w:val="006A109F"/>
    <w:rsid w:val="006C1D99"/>
    <w:rsid w:val="006F2EE7"/>
    <w:rsid w:val="00727A8D"/>
    <w:rsid w:val="00756648"/>
    <w:rsid w:val="00772CCB"/>
    <w:rsid w:val="007D0513"/>
    <w:rsid w:val="007F35AA"/>
    <w:rsid w:val="007F7CF0"/>
    <w:rsid w:val="00835D07"/>
    <w:rsid w:val="00844FDD"/>
    <w:rsid w:val="00865ABD"/>
    <w:rsid w:val="008B6423"/>
    <w:rsid w:val="0094735A"/>
    <w:rsid w:val="009654E8"/>
    <w:rsid w:val="009748A8"/>
    <w:rsid w:val="00975F88"/>
    <w:rsid w:val="009D2DE2"/>
    <w:rsid w:val="009D6C1C"/>
    <w:rsid w:val="00A4664B"/>
    <w:rsid w:val="00A63706"/>
    <w:rsid w:val="00A82378"/>
    <w:rsid w:val="00A84885"/>
    <w:rsid w:val="00A85FE6"/>
    <w:rsid w:val="00A86501"/>
    <w:rsid w:val="00B63618"/>
    <w:rsid w:val="00B708BF"/>
    <w:rsid w:val="00BA4E3E"/>
    <w:rsid w:val="00BD278A"/>
    <w:rsid w:val="00BF2BC2"/>
    <w:rsid w:val="00C1139A"/>
    <w:rsid w:val="00C20E7C"/>
    <w:rsid w:val="00C35A8B"/>
    <w:rsid w:val="00C37426"/>
    <w:rsid w:val="00C94E8E"/>
    <w:rsid w:val="00CA1A90"/>
    <w:rsid w:val="00CE0762"/>
    <w:rsid w:val="00CE0F75"/>
    <w:rsid w:val="00D005BB"/>
    <w:rsid w:val="00D11391"/>
    <w:rsid w:val="00D203A3"/>
    <w:rsid w:val="00D22C55"/>
    <w:rsid w:val="00D323C8"/>
    <w:rsid w:val="00D466C9"/>
    <w:rsid w:val="00DA71CA"/>
    <w:rsid w:val="00E055E7"/>
    <w:rsid w:val="00EC0EA7"/>
    <w:rsid w:val="00F248D9"/>
    <w:rsid w:val="00F3161E"/>
    <w:rsid w:val="00F46DBD"/>
    <w:rsid w:val="00F5119F"/>
    <w:rsid w:val="00F60348"/>
    <w:rsid w:val="00F67A64"/>
    <w:rsid w:val="00FB51D3"/>
    <w:rsid w:val="00FC7221"/>
    <w:rsid w:val="00FD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2C"/>
    <w:pPr>
      <w:spacing w:after="2" w:line="240" w:lineRule="auto"/>
      <w:ind w:left="2852"/>
      <w:jc w:val="right"/>
    </w:pPr>
    <w:rPr>
      <w:rFonts w:ascii="Verdana" w:eastAsia="Verdana" w:hAnsi="Verdana" w:cs="Verdan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26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A4D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4D2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31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E3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E3E"/>
    <w:rPr>
      <w:rFonts w:ascii="Tahoma" w:eastAsia="Verdana" w:hAnsi="Tahoma" w:cs="Tahoma"/>
      <w:b/>
      <w:color w:val="000000"/>
      <w:sz w:val="16"/>
      <w:szCs w:val="16"/>
    </w:rPr>
  </w:style>
  <w:style w:type="character" w:styleId="a7">
    <w:name w:val="Subtle Reference"/>
    <w:basedOn w:val="a0"/>
    <w:uiPriority w:val="31"/>
    <w:qFormat/>
    <w:rsid w:val="00C94E8E"/>
    <w:rPr>
      <w:smallCaps/>
      <w:color w:val="ED7D31" w:themeColor="accent2"/>
      <w:u w:val="single"/>
    </w:rPr>
  </w:style>
  <w:style w:type="character" w:styleId="a8">
    <w:name w:val="Intense Reference"/>
    <w:basedOn w:val="a0"/>
    <w:uiPriority w:val="32"/>
    <w:qFormat/>
    <w:rsid w:val="00C94E8E"/>
    <w:rPr>
      <w:b/>
      <w:bCs/>
      <w:smallCaps/>
      <w:color w:val="ED7D31" w:themeColor="accent2"/>
      <w:spacing w:val="5"/>
      <w:u w:val="single"/>
    </w:rPr>
  </w:style>
  <w:style w:type="character" w:styleId="a9">
    <w:name w:val="FollowedHyperlink"/>
    <w:basedOn w:val="a0"/>
    <w:uiPriority w:val="99"/>
    <w:semiHidden/>
    <w:unhideWhenUsed/>
    <w:rsid w:val="00C94E8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nit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k-nit.ru/index.php?mode=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-nit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Win-mub11lm19j5\uknit\&#1059;&#1050;%20&#1053;&#1048;&#1058;%2009.04.19\&#1050;&#1083;&#1102;&#1095;&#1077;&#1074;&#1086;&#1081;%20&#1076;&#1086;&#1082;&#1091;&#1084;&#1077;&#1085;&#1090;\&#1056;&#1072;&#1089;&#1095;&#1077;&#1090;%20&#1088;&#1072;&#1079;&#1076;&#1077;&#1083;%205%20&#1085;&#1086;&#1074;&#1099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Доходность %</a:t>
            </a:r>
          </a:p>
        </c:rich>
      </c:tx>
      <c:layout/>
    </c:title>
    <c:plotArea>
      <c:layout/>
      <c:barChart>
        <c:barDir val="col"/>
        <c:grouping val="clustered"/>
        <c:ser>
          <c:idx val="1"/>
          <c:order val="0"/>
          <c:tx>
            <c:strRef>
              <c:f>Годы!$D$1</c:f>
              <c:strCache>
                <c:ptCount val="1"/>
                <c:pt idx="0">
                  <c:v>Доходность%</c:v>
                </c:pt>
              </c:strCache>
            </c:strRef>
          </c:tx>
          <c:cat>
            <c:numRef>
              <c:f>Годы!$A$2:$A$6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Годы!$D$2:$D$6</c:f>
              <c:numCache>
                <c:formatCode>0%</c:formatCode>
                <c:ptCount val="5"/>
                <c:pt idx="0">
                  <c:v>-7.9984787569270924E-2</c:v>
                </c:pt>
                <c:pt idx="1">
                  <c:v>-0.23415890113264606</c:v>
                </c:pt>
                <c:pt idx="2">
                  <c:v>-9.6371235137177338E-2</c:v>
                </c:pt>
                <c:pt idx="3">
                  <c:v>-0.16636515684199857</c:v>
                </c:pt>
                <c:pt idx="4">
                  <c:v>4.4384391761863894E-2</c:v>
                </c:pt>
              </c:numCache>
            </c:numRef>
          </c:val>
        </c:ser>
        <c:axId val="91348992"/>
        <c:axId val="91350528"/>
      </c:barChart>
      <c:catAx>
        <c:axId val="91348992"/>
        <c:scaling>
          <c:orientation val="minMax"/>
        </c:scaling>
        <c:axPos val="b"/>
        <c:numFmt formatCode="General" sourceLinked="1"/>
        <c:tickLblPos val="nextTo"/>
        <c:crossAx val="91350528"/>
        <c:crosses val="autoZero"/>
        <c:auto val="1"/>
        <c:lblAlgn val="ctr"/>
        <c:lblOffset val="100"/>
      </c:catAx>
      <c:valAx>
        <c:axId val="91350528"/>
        <c:scaling>
          <c:orientation val="minMax"/>
        </c:scaling>
        <c:axPos val="l"/>
        <c:majorGridlines/>
        <c:numFmt formatCode="0%" sourceLinked="1"/>
        <c:tickLblPos val="nextTo"/>
        <c:crossAx val="9134899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53EC7-6459-43E9-ACBA-2150132A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Макаева Юлия</dc:creator>
  <cp:lastModifiedBy>Василий Сухоставцев</cp:lastModifiedBy>
  <cp:revision>20</cp:revision>
  <dcterms:created xsi:type="dcterms:W3CDTF">2022-09-22T09:30:00Z</dcterms:created>
  <dcterms:modified xsi:type="dcterms:W3CDTF">2022-12-08T13:47:00Z</dcterms:modified>
</cp:coreProperties>
</file>