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41"/>
        <w:gridCol w:w="1341"/>
        <w:gridCol w:w="2085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6733B6D1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C66721" w:rsidRPr="00C66721">
              <w:rPr>
                <w:sz w:val="18"/>
              </w:rPr>
              <w:t>31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</w:t>
            </w:r>
            <w:r w:rsidR="00C66721" w:rsidRPr="00C66721">
              <w:rPr>
                <w:sz w:val="18"/>
              </w:rPr>
              <w:t>3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«ИнвестСтрой»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7563D4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>. расположенных по адресу: Омская область, Омский район, с. Богословка,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"Совкомбанк"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3137A247" w:rsidR="006A109F" w:rsidRPr="00C66721" w:rsidRDefault="002A2C12" w:rsidP="00E01B03">
            <w:pPr>
              <w:spacing w:after="0" w:line="259" w:lineRule="auto"/>
              <w:ind w:left="0" w:right="61"/>
              <w:jc w:val="center"/>
              <w:rPr>
                <w:lang w:val="en-US"/>
              </w:rPr>
            </w:pPr>
            <w:r>
              <w:rPr>
                <w:b w:val="0"/>
                <w:sz w:val="18"/>
              </w:rPr>
              <w:t>4</w:t>
            </w:r>
            <w:r w:rsidR="00645B66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,</w:t>
            </w:r>
            <w:r w:rsidR="00C66721">
              <w:rPr>
                <w:b w:val="0"/>
                <w:sz w:val="18"/>
                <w:lang w:val="en-US"/>
              </w:rPr>
              <w:t>66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№112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6B2B0801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4125461E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676F9E3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>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29C9F2A4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кв.м)</w:t>
            </w:r>
            <w:r w:rsidRPr="00E74D8C">
              <w:rPr>
                <w:b w:val="0"/>
                <w:sz w:val="18"/>
              </w:rPr>
              <w:t>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75CFB295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3CD08347" w:rsidR="0072664F" w:rsidRPr="00CA1A90" w:rsidRDefault="003E7564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</w:t>
            </w:r>
            <w:r w:rsidR="0072664F" w:rsidRPr="00CA1A90">
              <w:rPr>
                <w:b w:val="0"/>
                <w:bCs/>
                <w:sz w:val="18"/>
                <w:szCs w:val="20"/>
              </w:rPr>
              <w:t>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16988E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582" w:type="dxa"/>
              <w:tblLook w:val="04A0" w:firstRow="1" w:lastRow="0" w:firstColumn="1" w:lastColumn="0" w:noHBand="0" w:noVBand="1"/>
            </w:tblPr>
            <w:tblGrid>
              <w:gridCol w:w="1195"/>
              <w:gridCol w:w="1536"/>
              <w:gridCol w:w="1591"/>
              <w:gridCol w:w="260"/>
            </w:tblGrid>
            <w:tr w:rsidR="007563D4" w:rsidRPr="007563D4" w14:paraId="0C56D4F7" w14:textId="77777777" w:rsidTr="007563D4">
              <w:trPr>
                <w:gridAfter w:val="1"/>
                <w:wAfter w:w="260" w:type="dxa"/>
                <w:trHeight w:val="542"/>
              </w:trPr>
              <w:tc>
                <w:tcPr>
                  <w:tcW w:w="1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A34FB5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35BDE7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31704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7563D4" w:rsidRPr="007563D4" w14:paraId="534C1AE4" w14:textId="77777777" w:rsidTr="007563D4">
              <w:trPr>
                <w:trHeight w:val="797"/>
              </w:trPr>
              <w:tc>
                <w:tcPr>
                  <w:tcW w:w="1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4B968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9B507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2BD44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38682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7563D4" w:rsidRPr="007563D4" w14:paraId="229623BC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08BB9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D0B73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0,41%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D3369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-0,32%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750A2E10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7563D4" w:rsidRPr="007563D4" w14:paraId="38924297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5A9F4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5DA7F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1,30%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C007F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-1,81%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55FBD11E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7563D4" w:rsidRPr="007563D4" w14:paraId="2AAC56E9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17AC3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F77DC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-1,59%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617C8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-5,98%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618AF380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7563D4" w:rsidRPr="007563D4" w14:paraId="7DA291F7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EE137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2DA23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-9,15%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764C8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-15,16%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26C20E12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7563D4" w:rsidRPr="007563D4" w14:paraId="2EEA9880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6B13B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A120E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-49,56%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372F5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-75,54%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78BE12F7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7563D4" w:rsidRPr="007563D4" w14:paraId="710E8CDB" w14:textId="77777777" w:rsidTr="007563D4">
              <w:trPr>
                <w:trHeight w:val="398"/>
              </w:trPr>
              <w:tc>
                <w:tcPr>
                  <w:tcW w:w="1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92942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0C31D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-63,07%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9E603" w14:textId="77777777" w:rsidR="007563D4" w:rsidRPr="007563D4" w:rsidRDefault="007563D4" w:rsidP="007563D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7563D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-115,23%</w:t>
                  </w:r>
                </w:p>
              </w:tc>
              <w:tc>
                <w:tcPr>
                  <w:tcW w:w="260" w:type="dxa"/>
                  <w:vAlign w:val="center"/>
                  <w:hideMark/>
                </w:tcPr>
                <w:p w14:paraId="10E9B698" w14:textId="77777777" w:rsidR="007563D4" w:rsidRPr="007563D4" w:rsidRDefault="007563D4" w:rsidP="007563D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4108D44F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992A4A">
              <w:rPr>
                <w:bCs/>
                <w:sz w:val="18"/>
              </w:rPr>
              <w:t>80</w:t>
            </w:r>
            <w:r w:rsidR="0072664F">
              <w:rPr>
                <w:bCs/>
                <w:sz w:val="18"/>
              </w:rPr>
              <w:t>,</w:t>
            </w:r>
            <w:r w:rsidR="00C66721">
              <w:rPr>
                <w:bCs/>
                <w:sz w:val="18"/>
                <w:lang w:val="en-US"/>
              </w:rPr>
              <w:t>78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5E191EE4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992A4A">
              <w:rPr>
                <w:sz w:val="18"/>
              </w:rPr>
              <w:t>5</w:t>
            </w:r>
            <w:r w:rsidR="00346086">
              <w:rPr>
                <w:sz w:val="18"/>
              </w:rPr>
              <w:t>,</w:t>
            </w:r>
            <w:r w:rsidR="00992A4A">
              <w:rPr>
                <w:sz w:val="18"/>
              </w:rPr>
              <w:t>1</w:t>
            </w:r>
            <w:r w:rsidR="00C66721" w:rsidRPr="00C66721">
              <w:rPr>
                <w:sz w:val="18"/>
              </w:rPr>
              <w:t>9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>, г</w:t>
            </w:r>
            <w:r w:rsidRPr="00895930">
              <w:rPr>
                <w:b w:val="0"/>
                <w:sz w:val="18"/>
                <w:szCs w:val="18"/>
              </w:rPr>
              <w:t xml:space="preserve">.Москва, </w:t>
            </w:r>
            <w:r w:rsidRPr="00895930">
              <w:rPr>
                <w:b w:val="0"/>
                <w:bCs/>
                <w:sz w:val="18"/>
                <w:szCs w:val="18"/>
              </w:rPr>
              <w:t>вн.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Специализированный депозитарий Акционерное общество «Специализированный депозитарий «ИНФИНИТУМ», сайт www.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Лицо, осуществляющее ведение реестра владельцев инвестиционных паев Акционерное общество «Специализированный депозитарий «ИНФИНИТУМ», сайт www.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E7564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3D4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92A4A"/>
    <w:rsid w:val="009A2C58"/>
    <w:rsid w:val="009C041C"/>
    <w:rsid w:val="009D2DE2"/>
    <w:rsid w:val="009D6C1C"/>
    <w:rsid w:val="009F34FB"/>
    <w:rsid w:val="009F5E42"/>
    <w:rsid w:val="00A010A6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66721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15</cp:revision>
  <dcterms:created xsi:type="dcterms:W3CDTF">2026-01-15T10:21:00Z</dcterms:created>
  <dcterms:modified xsi:type="dcterms:W3CDTF">2026-04-03T08:26:00Z</dcterms:modified>
</cp:coreProperties>
</file>